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DE" w:rsidRDefault="005C76DE"/>
    <w:tbl>
      <w:tblPr>
        <w:tblStyle w:val="Tabellenraster1"/>
        <w:tblW w:w="15588"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828"/>
        <w:gridCol w:w="2880"/>
        <w:gridCol w:w="3546"/>
        <w:gridCol w:w="54"/>
        <w:gridCol w:w="8280"/>
      </w:tblGrid>
      <w:tr w:rsidR="005C76DE" w:rsidRPr="00B35D75" w:rsidTr="00CD42D9">
        <w:trPr>
          <w:cantSplit/>
          <w:trHeight w:val="998"/>
        </w:trPr>
        <w:tc>
          <w:tcPr>
            <w:tcW w:w="15588" w:type="dxa"/>
            <w:gridSpan w:val="5"/>
            <w:tcBorders>
              <w:top w:val="single" w:sz="4" w:space="0" w:color="000000" w:themeColor="text1"/>
              <w:bottom w:val="nil"/>
            </w:tcBorders>
            <w:shd w:val="clear" w:color="auto" w:fill="DBE5F1" w:themeFill="accent1" w:themeFillTint="33"/>
            <w:vAlign w:val="center"/>
          </w:tcPr>
          <w:p w:rsidR="005C76DE" w:rsidRPr="00CD42D9" w:rsidRDefault="00CD42D9">
            <w:pPr>
              <w:pStyle w:val="berschrift11"/>
              <w:jc w:val="center"/>
              <w:rPr>
                <w:rStyle w:val="Fett1"/>
                <w:sz w:val="24"/>
                <w:szCs w:val="24"/>
                <w:lang w:val="de-DE"/>
              </w:rPr>
            </w:pPr>
            <w:r>
              <w:rPr>
                <w:lang w:val="de-DE"/>
              </w:rPr>
              <w:t>Kurzübersichtsleitfaden zum Projektmanagement</w:t>
            </w:r>
            <w:r w:rsidRPr="00CD42D9">
              <w:rPr>
                <w:lang w:val="de-DE"/>
              </w:rPr>
              <w:br/>
            </w:r>
            <w:r>
              <w:rPr>
                <w:rStyle w:val="berschrift2Zeichen"/>
                <w:lang w:val="de-DE"/>
              </w:rPr>
              <w:t>mit Project 2007</w:t>
            </w:r>
          </w:p>
        </w:tc>
      </w:tr>
      <w:tr w:rsidR="005C76DE" w:rsidRPr="00B35D75" w:rsidTr="00CD42D9">
        <w:trPr>
          <w:cantSplit/>
        </w:trPr>
        <w:tc>
          <w:tcPr>
            <w:tcW w:w="7308" w:type="dxa"/>
            <w:gridSpan w:val="4"/>
            <w:tcBorders>
              <w:top w:val="nil"/>
              <w:left w:val="single" w:sz="4" w:space="0" w:color="000000" w:themeColor="text1"/>
              <w:bottom w:val="nil"/>
              <w:right w:val="nil"/>
            </w:tcBorders>
            <w:shd w:val="clear" w:color="auto" w:fill="DBE5F1" w:themeFill="accent1" w:themeFillTint="33"/>
            <w:vAlign w:val="center"/>
          </w:tcPr>
          <w:p w:rsidR="005C76DE" w:rsidRDefault="00BE2942">
            <w:pPr>
              <w:pStyle w:val="berschrift11"/>
              <w:rPr>
                <w:noProof/>
              </w:rPr>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4322445</wp:posOffset>
                      </wp:positionH>
                      <wp:positionV relativeFrom="line">
                        <wp:posOffset>33020</wp:posOffset>
                      </wp:positionV>
                      <wp:extent cx="223520" cy="2048510"/>
                      <wp:effectExtent l="7620" t="4445" r="6985" b="44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 cy="2048510"/>
                              </a:xfrm>
                              <a:prstGeom prst="leftBrace">
                                <a:avLst>
                                  <a:gd name="adj1" fmla="val 76373"/>
                                  <a:gd name="adj2" fmla="val 50000"/>
                                </a:avLst>
                              </a:prstGeom>
                              <a:solidFill>
                                <a:schemeClr val="accent5">
                                  <a:lumMod val="75000"/>
                                  <a:lumOff val="0"/>
                                </a:schemeClr>
                              </a:solidFill>
                              <a:ln>
                                <a:noFill/>
                              </a:ln>
                              <a:extLst>
                                <a:ext uri="{91240B29-F687-4F45-9708-019B960494DF}">
                                  <a14:hiddenLine xmlns:a14="http://schemas.microsoft.com/office/drawing/2010/main" w="508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340.35pt;margin-top:2.6pt;width:17.6pt;height:1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" filled="t" fillcolor="#31849b [2408]" stroked="f" strokeweight="4pt">
                      <w10:wrap anchory="line"/>
                    </v:shape>
                  </w:pict>
                </mc:Fallback>
              </mc:AlternateContent>
            </w:r>
            <w:r w:rsidR="00CD42D9">
              <w:rPr>
                <w:noProof/>
                <w:lang w:val="de-DE" w:eastAsia="de-DE"/>
              </w:rPr>
              <w:drawing>
                <wp:inline distT="0" distB="0" distL="0" distR="0">
                  <wp:extent cx="3902319" cy="764931"/>
                  <wp:effectExtent l="0" t="38100" r="22225" b="54610"/>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8280" w:type="dxa"/>
            <w:tcBorders>
              <w:top w:val="nil"/>
              <w:left w:val="nil"/>
              <w:bottom w:val="nil"/>
              <w:right w:val="single" w:sz="2" w:space="0" w:color="auto"/>
            </w:tcBorders>
            <w:shd w:val="clear" w:color="auto" w:fill="DBE5F1" w:themeFill="accent1" w:themeFillTint="33"/>
            <w:vAlign w:val="center"/>
          </w:tcPr>
          <w:p w:rsidR="005C76DE" w:rsidRPr="00CD42D9" w:rsidRDefault="00CD42D9">
            <w:pPr>
              <w:rPr>
                <w:sz w:val="20"/>
                <w:lang w:val="de-DE"/>
              </w:rPr>
            </w:pPr>
            <w:r w:rsidRPr="00CD42D9">
              <w:rPr>
                <w:sz w:val="20"/>
                <w:lang w:val="de-DE"/>
              </w:rPr>
              <w:t>Vor Beginn eines neuen Projekts muss in einem Unternehmen ermittelt werden, ob das Projekt den strategischen Zielen entspricht. Wenn vorgeschlagene Projekte erfolgsentscheidende Vorgänge umfassen, muss diesen von den Führungskräften eine hohe Priorität zugewiesen werden. Projekte, die für die Unternehmensziele weniger wichtig sind, können eine niedrigere Priorität erhalten.</w:t>
            </w:r>
          </w:p>
          <w:p w:rsidR="005C76DE" w:rsidRPr="00CD42D9" w:rsidRDefault="00CD42D9">
            <w:pPr>
              <w:rPr>
                <w:sz w:val="20"/>
                <w:lang w:val="de-DE"/>
              </w:rPr>
            </w:pPr>
            <w:r w:rsidRPr="00CD42D9">
              <w:rPr>
                <w:sz w:val="20"/>
                <w:lang w:val="de-DE"/>
              </w:rPr>
              <w:t>Ein führender Geldgeber sollte ermittelt werden, bevor die Arbeiten am Projekt aufgenommen werden. Im Unternehmen sollte auf höherer Ebene der Projektauftrag geprüft werden; außerdem müssen Einschränkungen und Anforderungen im technischen und finanziellen Bereich bestimmt werden. Schließlich muss ein Projektmanager ernannt werden, der den Projektplan in Microsoft Office Project 2007 erstellt.</w:t>
            </w:r>
          </w:p>
          <w:p w:rsidR="005C76DE" w:rsidRPr="00CD42D9" w:rsidRDefault="00CD42D9">
            <w:pPr>
              <w:rPr>
                <w:lang w:val="de-DE"/>
              </w:rPr>
            </w:pPr>
            <w:r w:rsidRPr="00CD42D9">
              <w:rPr>
                <w:sz w:val="20"/>
                <w:lang w:val="de-DE"/>
              </w:rPr>
              <w:t xml:space="preserve">Benötigen Sie eine detaillierte Anleitung für das Projektmanagement mit Project 2007? Dann holen Sie sich die </w:t>
            </w:r>
            <w:hyperlink r:id="rId13" w:history="1">
              <w:r w:rsidRPr="00CD42D9">
                <w:rPr>
                  <w:rStyle w:val="Hyperlink"/>
                  <w:sz w:val="20"/>
                  <w:lang w:val="de-DE"/>
                </w:rPr>
                <w:t>Project Roadmap</w:t>
              </w:r>
            </w:hyperlink>
            <w:r w:rsidRPr="00CD42D9">
              <w:rPr>
                <w:sz w:val="20"/>
                <w:lang w:val="de-DE"/>
              </w:rPr>
              <w:t>, die Sie auf Office Online finden.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6"/>
              </w:numPr>
              <w:ind w:left="342"/>
              <w:rPr>
                <w:sz w:val="20"/>
              </w:rPr>
            </w:pPr>
            <w:r w:rsidRPr="00CD42D9">
              <w:rPr>
                <w:sz w:val="20"/>
                <w:lang w:val="de-DE"/>
              </w:rPr>
              <w:t>Erstellen einer neuen Projektdatei</w:t>
            </w:r>
          </w:p>
        </w:tc>
        <w:tc>
          <w:tcPr>
            <w:tcW w:w="11880" w:type="dxa"/>
            <w:gridSpan w:val="3"/>
            <w:tcBorders>
              <w:top w:val="nil"/>
              <w:bottom w:val="nil"/>
            </w:tcBorders>
            <w:shd w:val="clear" w:color="auto" w:fill="DBE5F1" w:themeFill="accent1" w:themeFillTint="33"/>
            <w:vAlign w:val="center"/>
          </w:tcPr>
          <w:p w:rsidR="005C76DE" w:rsidRPr="00CD42D9" w:rsidRDefault="00CD42D9">
            <w:pPr>
              <w:pStyle w:val="Listenabsatz1"/>
              <w:numPr>
                <w:ilvl w:val="0"/>
                <w:numId w:val="37"/>
              </w:numPr>
              <w:rPr>
                <w:sz w:val="20"/>
              </w:rPr>
            </w:pPr>
            <w:r w:rsidRPr="00CD42D9">
              <w:rPr>
                <w:sz w:val="20"/>
                <w:lang w:val="de-DE"/>
              </w:rPr>
              <w:t xml:space="preserve">Zum Erstellen eines neuen leeren Projekts in Project 2007 klicken Sie im Menü </w:t>
            </w:r>
            <w:r w:rsidRPr="00CD42D9">
              <w:rPr>
                <w:rStyle w:val="Fett1"/>
                <w:sz w:val="20"/>
                <w:lang w:val="de-DE"/>
              </w:rPr>
              <w:t>Datei</w:t>
            </w:r>
            <w:r w:rsidRPr="00CD42D9">
              <w:rPr>
                <w:sz w:val="20"/>
                <w:lang w:val="de-DE"/>
              </w:rPr>
              <w:t xml:space="preserve"> auf </w:t>
            </w:r>
            <w:r w:rsidRPr="00CD42D9">
              <w:rPr>
                <w:b/>
                <w:sz w:val="20"/>
                <w:lang w:val="de-DE"/>
              </w:rPr>
              <w:t>Neu</w:t>
            </w:r>
            <w:r w:rsidRPr="00CD42D9">
              <w:rPr>
                <w:sz w:val="20"/>
                <w:lang w:val="de-DE"/>
              </w:rPr>
              <w:t xml:space="preserve"> . Im Aufgabenbereich </w:t>
            </w:r>
            <w:r w:rsidRPr="00CD42D9">
              <w:rPr>
                <w:b/>
                <w:sz w:val="20"/>
                <w:lang w:val="de-DE"/>
              </w:rPr>
              <w:t>Neues Projekt</w:t>
            </w:r>
            <w:r w:rsidRPr="00CD42D9">
              <w:rPr>
                <w:sz w:val="20"/>
                <w:lang w:val="de-DE"/>
              </w:rPr>
              <w:t xml:space="preserve"> klicken Sie auf </w:t>
            </w:r>
            <w:r w:rsidRPr="00CD42D9">
              <w:rPr>
                <w:rStyle w:val="Fett1"/>
                <w:sz w:val="20"/>
                <w:lang w:val="de-DE"/>
              </w:rPr>
              <w:t>Leeres Projekt</w:t>
            </w:r>
            <w:r w:rsidRPr="00CD42D9">
              <w:rPr>
                <w:sz w:val="20"/>
                <w:lang w:val="de-DE"/>
              </w:rPr>
              <w:t>.</w:t>
            </w:r>
          </w:p>
          <w:p w:rsidR="005C76DE" w:rsidRPr="00CD42D9" w:rsidRDefault="00CD42D9">
            <w:pPr>
              <w:pStyle w:val="Listenabsatz1"/>
              <w:numPr>
                <w:ilvl w:val="0"/>
                <w:numId w:val="37"/>
              </w:numPr>
              <w:rPr>
                <w:lang w:val="de-DE"/>
              </w:rPr>
            </w:pPr>
            <w:r w:rsidRPr="00CD42D9">
              <w:rPr>
                <w:sz w:val="20"/>
                <w:lang w:val="de-DE"/>
              </w:rPr>
              <w:t xml:space="preserve">Wenn Sie in Project 2007 ein neues Projekt mit einer Vorlage erstellen möchten, klicken Sie im Menü </w:t>
            </w:r>
            <w:r w:rsidRPr="00CD42D9">
              <w:rPr>
                <w:rStyle w:val="Fett1"/>
                <w:sz w:val="20"/>
                <w:lang w:val="de-DE"/>
              </w:rPr>
              <w:t>Datei</w:t>
            </w:r>
            <w:r w:rsidRPr="00CD42D9">
              <w:rPr>
                <w:sz w:val="20"/>
                <w:lang w:val="de-DE"/>
              </w:rPr>
              <w:t xml:space="preserve"> auf  </w:t>
            </w:r>
            <w:r w:rsidRPr="00CD42D9">
              <w:rPr>
                <w:rStyle w:val="Fett1"/>
                <w:sz w:val="20"/>
                <w:lang w:val="de-DE"/>
              </w:rPr>
              <w:t>Neu.</w:t>
            </w:r>
            <w:r w:rsidRPr="00CD42D9">
              <w:rPr>
                <w:sz w:val="20"/>
                <w:lang w:val="de-DE"/>
              </w:rPr>
              <w:t xml:space="preserve"> Klicken Sie im Aufgabenbereich </w:t>
            </w:r>
            <w:r w:rsidRPr="00CD42D9">
              <w:rPr>
                <w:rStyle w:val="Fett1"/>
                <w:sz w:val="20"/>
                <w:lang w:val="de-DE"/>
              </w:rPr>
              <w:t>Neues Projekt</w:t>
            </w:r>
            <w:r w:rsidRPr="00CD42D9">
              <w:rPr>
                <w:sz w:val="20"/>
                <w:lang w:val="de-DE"/>
              </w:rPr>
              <w:t xml:space="preserve"> auf </w:t>
            </w:r>
            <w:r w:rsidRPr="00CD42D9">
              <w:rPr>
                <w:rStyle w:val="Fett1"/>
                <w:sz w:val="20"/>
                <w:lang w:val="de-DE"/>
              </w:rPr>
              <w:t>auf Computer,</w:t>
            </w:r>
            <w:r w:rsidRPr="00CD42D9">
              <w:rPr>
                <w:sz w:val="20"/>
                <w:lang w:val="de-DE"/>
              </w:rPr>
              <w:t xml:space="preserve"> und klicken Sie dann auf die Registerkarte </w:t>
            </w:r>
            <w:r w:rsidRPr="00CD42D9">
              <w:rPr>
                <w:rStyle w:val="Fett1"/>
                <w:sz w:val="20"/>
                <w:lang w:val="de-DE"/>
              </w:rPr>
              <w:t>Projektvorlagen</w:t>
            </w:r>
            <w:r w:rsidRPr="00CD42D9">
              <w:rPr>
                <w:sz w:val="20"/>
                <w:lang w:val="de-DE"/>
              </w:rPr>
              <w:t xml:space="preserve"> Klicken Sie auf die Vorlage, die Sie verwenden möchten. Wenn Ihre Organisation Vorlagen im Web speichert, klicken Sie auf die Registerkarte </w:t>
            </w:r>
            <w:r w:rsidRPr="00CD42D9">
              <w:rPr>
                <w:rStyle w:val="Fett1"/>
                <w:sz w:val="20"/>
                <w:lang w:val="de-DE"/>
              </w:rPr>
              <w:t>Enterprise-Vorlagen</w:t>
            </w:r>
            <w:r w:rsidRPr="00CD42D9">
              <w:rPr>
                <w:sz w:val="20"/>
                <w:lang w:val="de-DE"/>
              </w:rPr>
              <w:t xml:space="preserve"> .</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6"/>
              </w:numPr>
              <w:ind w:left="342"/>
              <w:rPr>
                <w:sz w:val="20"/>
                <w:lang w:val="de-DE"/>
              </w:rPr>
            </w:pPr>
            <w:r w:rsidRPr="00CD42D9">
              <w:rPr>
                <w:sz w:val="20"/>
                <w:lang w:val="de-DE"/>
              </w:rPr>
              <w:t xml:space="preserve">Legen Sie den Anfangstermin für </w:t>
            </w:r>
            <w:r>
              <w:rPr>
                <w:sz w:val="20"/>
                <w:lang w:val="de-DE"/>
              </w:rPr>
              <w:br/>
            </w:r>
            <w:r w:rsidRPr="00CD42D9">
              <w:rPr>
                <w:sz w:val="20"/>
                <w:lang w:val="de-DE"/>
              </w:rPr>
              <w:t>das Projekt fest</w:t>
            </w:r>
          </w:p>
        </w:tc>
        <w:tc>
          <w:tcPr>
            <w:tcW w:w="11880" w:type="dxa"/>
            <w:gridSpan w:val="3"/>
            <w:tcBorders>
              <w:top w:val="nil"/>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 xml:space="preserve">Klicken Sie im Menü </w:t>
            </w:r>
            <w:r w:rsidRPr="00CD42D9">
              <w:rPr>
                <w:rStyle w:val="Fett1"/>
                <w:sz w:val="20"/>
                <w:lang w:val="de-DE"/>
              </w:rPr>
              <w:t>Projekt</w:t>
            </w:r>
            <w:r w:rsidRPr="00CD42D9">
              <w:rPr>
                <w:sz w:val="20"/>
                <w:lang w:val="de-DE"/>
              </w:rPr>
              <w:t xml:space="preserve"> auf </w:t>
            </w:r>
            <w:r w:rsidRPr="00CD42D9">
              <w:rPr>
                <w:rStyle w:val="Fett1"/>
                <w:sz w:val="20"/>
                <w:lang w:val="de-DE"/>
              </w:rPr>
              <w:t>Projektinformationen</w:t>
            </w:r>
            <w:r w:rsidRPr="00CD42D9">
              <w:rPr>
                <w:sz w:val="20"/>
                <w:lang w:val="de-DE"/>
              </w:rPr>
              <w:t xml:space="preserve">. Geben Sie im Feld </w:t>
            </w:r>
            <w:r w:rsidRPr="00CD42D9">
              <w:rPr>
                <w:rStyle w:val="Fett1"/>
                <w:sz w:val="20"/>
                <w:lang w:val="de-DE"/>
              </w:rPr>
              <w:t>Anfangstermin</w:t>
            </w:r>
            <w:r w:rsidRPr="00CD42D9">
              <w:rPr>
                <w:sz w:val="20"/>
                <w:lang w:val="de-DE"/>
              </w:rPr>
              <w:t xml:space="preserve"> den Starttermin für Ihr Projekt ein.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6"/>
              </w:numPr>
              <w:ind w:left="342"/>
              <w:rPr>
                <w:sz w:val="20"/>
              </w:rPr>
            </w:pPr>
            <w:r w:rsidRPr="00CD42D9">
              <w:rPr>
                <w:sz w:val="20"/>
                <w:lang w:val="de-DE"/>
              </w:rPr>
              <w:t>Definieren des Projektkalenders</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rStyle w:val="Fett1"/>
                <w:sz w:val="20"/>
                <w:lang w:val="de-DE"/>
              </w:rPr>
              <w:t>Extras</w:t>
            </w:r>
            <w:r w:rsidRPr="00CD42D9">
              <w:rPr>
                <w:sz w:val="20"/>
                <w:lang w:val="de-DE"/>
              </w:rPr>
              <w:t xml:space="preserve"> auf </w:t>
            </w:r>
            <w:r w:rsidRPr="00CD42D9">
              <w:rPr>
                <w:rStyle w:val="Fett1"/>
                <w:sz w:val="20"/>
                <w:lang w:val="de-DE"/>
              </w:rPr>
              <w:t>Arbeitszeit ändern</w:t>
            </w:r>
            <w:r w:rsidRPr="00CD42D9">
              <w:rPr>
                <w:sz w:val="20"/>
                <w:lang w:val="de-DE"/>
              </w:rPr>
              <w:t>. Geben Sie die Arbeitstage und -zeiten sowie die freien Arbeitstage und -zeiten für das Projekt ein.</w:t>
            </w:r>
          </w:p>
        </w:tc>
      </w:tr>
      <w:tr w:rsidR="005C76DE" w:rsidRPr="00B35D75" w:rsidTr="00CD42D9">
        <w:trPr>
          <w:cantSplit/>
        </w:trPr>
        <w:tc>
          <w:tcPr>
            <w:tcW w:w="828" w:type="dxa"/>
            <w:tcBorders>
              <w:top w:val="nil"/>
              <w:bottom w:val="single" w:sz="4" w:space="0" w:color="000000" w:themeColor="text1"/>
            </w:tcBorders>
            <w:shd w:val="clear" w:color="auto" w:fill="DBE5F1" w:themeFill="accent1" w:themeFillTint="33"/>
          </w:tcPr>
          <w:p w:rsidR="005C76DE" w:rsidRPr="00CD42D9" w:rsidRDefault="005C76DE">
            <w:pPr>
              <w:rPr>
                <w:lang w:val="de-DE"/>
              </w:rPr>
            </w:pPr>
          </w:p>
        </w:tc>
        <w:tc>
          <w:tcPr>
            <w:tcW w:w="2880" w:type="dxa"/>
            <w:tcBorders>
              <w:top w:val="nil"/>
              <w:bottom w:val="single" w:sz="4" w:space="0" w:color="000000" w:themeColor="text1"/>
            </w:tcBorders>
            <w:shd w:val="clear" w:color="auto" w:fill="DBE5F1" w:themeFill="accent1" w:themeFillTint="33"/>
          </w:tcPr>
          <w:p w:rsidR="005C76DE" w:rsidRPr="00CD42D9" w:rsidRDefault="00CD42D9">
            <w:pPr>
              <w:pStyle w:val="berschrift31"/>
              <w:numPr>
                <w:ilvl w:val="0"/>
                <w:numId w:val="26"/>
              </w:numPr>
              <w:ind w:left="342"/>
              <w:rPr>
                <w:sz w:val="20"/>
              </w:rPr>
            </w:pPr>
            <w:r w:rsidRPr="00CD42D9">
              <w:rPr>
                <w:sz w:val="20"/>
                <w:lang w:val="de-DE"/>
              </w:rPr>
              <w:t>Speichern Sie die Projektdatei.</w:t>
            </w:r>
          </w:p>
        </w:tc>
        <w:tc>
          <w:tcPr>
            <w:tcW w:w="11880" w:type="dxa"/>
            <w:gridSpan w:val="3"/>
            <w:tcBorders>
              <w:top w:val="nil"/>
              <w:bottom w:val="single" w:sz="4" w:space="0" w:color="000000" w:themeColor="text1"/>
            </w:tcBorders>
            <w:shd w:val="clear" w:color="auto" w:fill="DBE5F1" w:themeFill="accent1" w:themeFillTint="33"/>
            <w:vAlign w:val="center"/>
          </w:tcPr>
          <w:p w:rsidR="005C76DE" w:rsidRPr="00CD42D9" w:rsidRDefault="00CD42D9">
            <w:pPr>
              <w:rPr>
                <w:sz w:val="20"/>
                <w:lang w:val="de-DE"/>
              </w:rPr>
            </w:pPr>
            <w:r w:rsidRPr="00CD42D9">
              <w:rPr>
                <w:sz w:val="20"/>
                <w:lang w:val="de-DE"/>
              </w:rPr>
              <w:t xml:space="preserve">Klicken Sie im Menü </w:t>
            </w:r>
            <w:r w:rsidRPr="00CD42D9">
              <w:rPr>
                <w:rStyle w:val="Fett1"/>
                <w:sz w:val="20"/>
                <w:lang w:val="de-DE"/>
              </w:rPr>
              <w:t>Datei</w:t>
            </w:r>
            <w:r w:rsidRPr="00CD42D9">
              <w:rPr>
                <w:sz w:val="20"/>
                <w:lang w:val="de-DE"/>
              </w:rPr>
              <w:t xml:space="preserve"> auf </w:t>
            </w:r>
            <w:r w:rsidRPr="00CD42D9">
              <w:rPr>
                <w:rStyle w:val="Fett1"/>
                <w:sz w:val="20"/>
                <w:lang w:val="de-DE"/>
              </w:rPr>
              <w:t>Speichern</w:t>
            </w:r>
            <w:r w:rsidRPr="00CD42D9">
              <w:rPr>
                <w:sz w:val="20"/>
                <w:lang w:val="de-DE"/>
              </w:rPr>
              <w:t xml:space="preserve">. Geben Sie im Feld </w:t>
            </w:r>
            <w:r w:rsidRPr="00CD42D9">
              <w:rPr>
                <w:rStyle w:val="Fett1"/>
                <w:sz w:val="20"/>
                <w:lang w:val="de-DE"/>
              </w:rPr>
              <w:t>Dateiname</w:t>
            </w:r>
            <w:r w:rsidRPr="00CD42D9">
              <w:rPr>
                <w:sz w:val="20"/>
                <w:lang w:val="de-DE"/>
              </w:rPr>
              <w:t xml:space="preserve"> den Projektnamen ein.</w:t>
            </w:r>
          </w:p>
          <w:p w:rsidR="005C76DE" w:rsidRPr="00CD42D9" w:rsidRDefault="00CD42D9">
            <w:pPr>
              <w:rPr>
                <w:sz w:val="20"/>
                <w:lang w:val="de-DE"/>
              </w:rPr>
            </w:pPr>
            <w:r w:rsidRPr="00CD42D9">
              <w:rPr>
                <w:sz w:val="20"/>
                <w:lang w:val="de-DE"/>
              </w:rPr>
              <w:t>Wenn Sie das Projekt in Microsoft Office Project Server 2007 veröffentlichen, geben Sie den Namen des Projekts sowie Sie alle in Ihrer Organisation erforderlichen Werte in die entsprechenden benutzerdefinierten Felder ein.</w:t>
            </w:r>
          </w:p>
        </w:tc>
      </w:tr>
      <w:tr w:rsidR="005C76DE" w:rsidRPr="00B35D75" w:rsidTr="00CD42D9">
        <w:trPr>
          <w:cantSplit/>
        </w:trPr>
        <w:tc>
          <w:tcPr>
            <w:tcW w:w="7254" w:type="dxa"/>
            <w:gridSpan w:val="3"/>
            <w:tcBorders>
              <w:top w:val="single" w:sz="4" w:space="0" w:color="000000" w:themeColor="text1"/>
              <w:bottom w:val="nil"/>
              <w:right w:val="nil"/>
            </w:tcBorders>
            <w:shd w:val="clear" w:color="auto" w:fill="DBE5F1" w:themeFill="accent1" w:themeFillTint="33"/>
          </w:tcPr>
          <w:p w:rsidR="005C76DE" w:rsidRDefault="00BE2942">
            <w:pPr>
              <w:pStyle w:val="berschrift11"/>
            </w:pPr>
            <w:r>
              <w:rPr>
                <w:noProof/>
                <w:lang w:val="de-DE" w:eastAsia="de-DE"/>
              </w:rPr>
              <w:lastRenderedPageBreak/>
              <mc:AlternateContent>
                <mc:Choice Requires="wps">
                  <w:drawing>
                    <wp:anchor distT="0" distB="0" distL="114300" distR="114300" simplePos="0" relativeHeight="251664384" behindDoc="0" locked="0" layoutInCell="1" allowOverlap="1">
                      <wp:simplePos x="0" y="0"/>
                      <wp:positionH relativeFrom="column">
                        <wp:posOffset>4329430</wp:posOffset>
                      </wp:positionH>
                      <wp:positionV relativeFrom="paragraph">
                        <wp:posOffset>256540</wp:posOffset>
                      </wp:positionV>
                      <wp:extent cx="172720" cy="804545"/>
                      <wp:effectExtent l="5080" t="8890" r="3175" b="57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804545"/>
                              </a:xfrm>
                              <a:prstGeom prst="leftBrace">
                                <a:avLst>
                                  <a:gd name="adj1" fmla="val 38817"/>
                                  <a:gd name="adj2" fmla="val 50000"/>
                                </a:avLst>
                              </a:prstGeom>
                              <a:solidFill>
                                <a:schemeClr val="accent5">
                                  <a:lumMod val="75000"/>
                                  <a:lumOff val="0"/>
                                </a:schemeClr>
                              </a:solidFill>
                              <a:ln>
                                <a:noFill/>
                              </a:ln>
                              <a:extLst>
                                <a:ext uri="{91240B29-F687-4F45-9708-019B960494DF}">
                                  <a14:hiddenLine xmlns:a14="http://schemas.microsoft.com/office/drawing/2010/main" w="508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7" style="position:absolute;margin-left:340.9pt;margin-top:20.2pt;width:13.6pt;height: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" filled="t" fillcolor="#31849b [2408]" stroked="f" strokeweight="4pt"/>
                  </w:pict>
                </mc:Fallback>
              </mc:AlternateContent>
            </w:r>
            <w:r w:rsidR="00CD42D9">
              <w:rPr>
                <w:noProof/>
                <w:lang w:val="de-DE" w:eastAsia="de-DE"/>
              </w:rPr>
              <w:drawing>
                <wp:inline distT="0" distB="0" distL="0" distR="0">
                  <wp:extent cx="3235081" cy="958362"/>
                  <wp:effectExtent l="0" t="0" r="22860" b="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c>
          <w:tcPr>
            <w:tcW w:w="8334" w:type="dxa"/>
            <w:gridSpan w:val="2"/>
            <w:tcBorders>
              <w:top w:val="single" w:sz="4" w:space="0" w:color="000000" w:themeColor="text1"/>
              <w:left w:val="nil"/>
              <w:bottom w:val="nil"/>
            </w:tcBorders>
            <w:shd w:val="clear" w:color="auto" w:fill="DBE5F1" w:themeFill="accent1" w:themeFillTint="33"/>
            <w:vAlign w:val="center"/>
          </w:tcPr>
          <w:p w:rsidR="005C76DE" w:rsidRPr="00CD42D9" w:rsidRDefault="00CD42D9">
            <w:pPr>
              <w:rPr>
                <w:lang w:val="de-DE"/>
              </w:rPr>
            </w:pPr>
            <w:r w:rsidRPr="00CD42D9">
              <w:rPr>
                <w:sz w:val="20"/>
                <w:lang w:val="de-DE"/>
              </w:rPr>
              <w:t>In der Planungsphase entwickeln Sie einen realistischen Plan, um die Projektziele zu erreichen. Dazu geben die Sie Meilensteine, den Lieferumfang und die Aufgaben an. Dieser Plan ist dann Ihr</w:t>
            </w:r>
            <w:r w:rsidRPr="00CD42D9">
              <w:rPr>
                <w:rFonts w:ascii="Tahoma" w:hAnsi="Tahoma" w:cs="Tahoma"/>
                <w:color w:val="0000FF"/>
                <w:sz w:val="16"/>
                <w:szCs w:val="17"/>
                <w:lang w:val="de-DE"/>
              </w:rPr>
              <w:t xml:space="preserve"> </w:t>
            </w:r>
            <w:r w:rsidRPr="00CD42D9">
              <w:rPr>
                <w:sz w:val="20"/>
                <w:lang w:val="de-DE"/>
              </w:rPr>
              <w:t>Projektstrukturplan (P</w:t>
            </w:r>
            <w:smartTag w:uri="urn:schemas-microsoft-com:office:smarttags" w:element="PersonName">
              <w:r w:rsidRPr="00CD42D9">
                <w:rPr>
                  <w:sz w:val="20"/>
                  <w:lang w:val="de-DE"/>
                </w:rPr>
                <w:t>S</w:t>
              </w:r>
            </w:smartTag>
            <w:r w:rsidRPr="00CD42D9">
              <w:rPr>
                <w:sz w:val="20"/>
                <w:lang w:val="de-DE"/>
              </w:rPr>
              <w:t>P). Dann entwickeln Sie den Zeitplan weiter, fügen zusätzliche Details ein und geben die für das Projekt benötigten Ressourcen an.</w:t>
            </w:r>
          </w:p>
        </w:tc>
      </w:tr>
      <w:tr w:rsidR="005C76DE" w:rsidRPr="00B35D75" w:rsidTr="00CD42D9">
        <w:trPr>
          <w:cantSplit/>
          <w:trHeight w:val="88"/>
        </w:trPr>
        <w:tc>
          <w:tcPr>
            <w:tcW w:w="828" w:type="dxa"/>
            <w:tcBorders>
              <w:top w:val="nil"/>
              <w:bottom w:val="nil"/>
            </w:tcBorders>
            <w:shd w:val="clear" w:color="auto" w:fill="DBE5F1" w:themeFill="accent1" w:themeFillTint="33"/>
            <w:vAlign w:val="center"/>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5"/>
              </w:numPr>
              <w:ind w:left="342"/>
              <w:rPr>
                <w:sz w:val="20"/>
              </w:rPr>
            </w:pPr>
            <w:r w:rsidRPr="00CD42D9">
              <w:rPr>
                <w:sz w:val="20"/>
                <w:lang w:val="de-DE"/>
              </w:rPr>
              <w:t>Vorgänge eingeben</w:t>
            </w:r>
          </w:p>
        </w:tc>
        <w:tc>
          <w:tcPr>
            <w:tcW w:w="11880" w:type="dxa"/>
            <w:gridSpan w:val="3"/>
            <w:tcBorders>
              <w:top w:val="nil"/>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 xml:space="preserve">Klicken Sie im Menü </w:t>
            </w:r>
            <w:r w:rsidRPr="00CD42D9">
              <w:rPr>
                <w:b/>
                <w:sz w:val="20"/>
                <w:lang w:val="de-DE"/>
              </w:rPr>
              <w:t>Ansicht</w:t>
            </w:r>
            <w:r w:rsidRPr="00CD42D9">
              <w:rPr>
                <w:sz w:val="20"/>
                <w:lang w:val="de-DE"/>
              </w:rPr>
              <w:t xml:space="preserve"> auf </w:t>
            </w:r>
            <w:r w:rsidRPr="00CD42D9">
              <w:rPr>
                <w:rStyle w:val="Fett1"/>
                <w:sz w:val="20"/>
                <w:lang w:val="de-DE"/>
              </w:rPr>
              <w:t>Balkendiagramm (Gantt)</w:t>
            </w:r>
            <w:r w:rsidRPr="00CD42D9">
              <w:rPr>
                <w:sz w:val="20"/>
                <w:lang w:val="de-DE"/>
              </w:rPr>
              <w:t xml:space="preserve">. Geben Sie im Feld </w:t>
            </w:r>
            <w:r w:rsidRPr="00CD42D9">
              <w:rPr>
                <w:b/>
                <w:sz w:val="20"/>
                <w:lang w:val="de-DE"/>
              </w:rPr>
              <w:t>Vorgangsname</w:t>
            </w:r>
            <w:r w:rsidRPr="00CD42D9">
              <w:rPr>
                <w:sz w:val="20"/>
                <w:lang w:val="de-DE"/>
              </w:rPr>
              <w:t xml:space="preserve"> neue Vorgänge ein. Auch Sammelvorgänge, Meilensteine und PSP-Elemente können in Vorgängen enthalten sein.</w:t>
            </w:r>
          </w:p>
        </w:tc>
      </w:tr>
      <w:tr w:rsidR="005C76DE" w:rsidRPr="00B35D75" w:rsidTr="00CD42D9">
        <w:trPr>
          <w:cantSplit/>
        </w:trPr>
        <w:tc>
          <w:tcPr>
            <w:tcW w:w="828" w:type="dxa"/>
            <w:tcBorders>
              <w:top w:val="nil"/>
              <w:bottom w:val="nil"/>
            </w:tcBorders>
            <w:shd w:val="clear" w:color="auto" w:fill="DBE5F1" w:themeFill="accent1" w:themeFillTint="33"/>
            <w:vAlign w:val="center"/>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5"/>
              </w:numPr>
              <w:ind w:left="342"/>
              <w:rPr>
                <w:sz w:val="20"/>
              </w:rPr>
            </w:pPr>
            <w:r w:rsidRPr="00CD42D9">
              <w:rPr>
                <w:sz w:val="20"/>
                <w:lang w:val="de-DE"/>
              </w:rPr>
              <w:t xml:space="preserve">Gliedern von Vorgängen </w:t>
            </w:r>
          </w:p>
        </w:tc>
        <w:tc>
          <w:tcPr>
            <w:tcW w:w="11880" w:type="dxa"/>
            <w:gridSpan w:val="3"/>
            <w:tcBorders>
              <w:top w:val="nil"/>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 xml:space="preserve">Erstellen Sie die Vorgangshierarchie mit Vorgängen und Meilensteinen unter Sammelvorgängen, welche die Phasen und andere Arbeitsunterteilungen darstellen. Klicken Sie auf einen oder mehrere Vorgänge, und klicken Sie dann auf der Symbolleiste auf die Schaltfläche </w:t>
            </w:r>
            <w:r w:rsidRPr="00CD42D9">
              <w:rPr>
                <w:b/>
                <w:sz w:val="20"/>
                <w:lang w:val="de-DE"/>
              </w:rPr>
              <w:t>Tiefer stufen</w:t>
            </w:r>
            <w:r w:rsidRPr="00CD42D9">
              <w:rPr>
                <w:sz w:val="20"/>
                <w:lang w:val="de-DE"/>
              </w:rPr>
              <w:t xml:space="preserve"> oder  </w:t>
            </w:r>
            <w:r w:rsidRPr="00CD42D9">
              <w:rPr>
                <w:b/>
                <w:sz w:val="20"/>
                <w:lang w:val="de-DE"/>
              </w:rPr>
              <w:t>Höher stufen.</w:t>
            </w:r>
            <w:r w:rsidRPr="00CD42D9">
              <w:rPr>
                <w:sz w:val="20"/>
                <w:lang w:val="de-DE"/>
              </w:rPr>
              <w:t xml:space="preserve">   </w:t>
            </w:r>
            <w:r w:rsidR="005C76DE" w:rsidRPr="00CD42D9">
              <w:rPr>
                <w:sz w:val="20"/>
              </w:rPr>
              <w:object w:dxaOrig="60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3.85pt" o:ole="">
                  <v:imagedata r:id="rId19" o:title=""/>
                </v:shape>
                <o:OLEObject Type="Embed" ProgID="PBrush" ShapeID="_x0000_i1025" DrawAspect="Content" ObjectID="_1601980113" r:id="rId20"/>
              </w:object>
            </w:r>
            <w:r w:rsidRPr="00CD42D9">
              <w:rPr>
                <w:sz w:val="20"/>
                <w:lang w:val="de-DE"/>
              </w:rPr>
              <w:t xml:space="preserve">  </w:t>
            </w:r>
          </w:p>
        </w:tc>
      </w:tr>
      <w:tr w:rsidR="005C76DE" w:rsidRPr="00B35D75" w:rsidTr="00CD42D9">
        <w:trPr>
          <w:cantSplit/>
        </w:trPr>
        <w:tc>
          <w:tcPr>
            <w:tcW w:w="828" w:type="dxa"/>
            <w:tcBorders>
              <w:top w:val="nil"/>
              <w:bottom w:val="nil"/>
            </w:tcBorders>
            <w:shd w:val="clear" w:color="auto" w:fill="DBE5F1" w:themeFill="accent1" w:themeFillTint="33"/>
            <w:vAlign w:val="center"/>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5"/>
              </w:numPr>
              <w:ind w:left="342"/>
              <w:rPr>
                <w:sz w:val="20"/>
              </w:rPr>
            </w:pPr>
            <w:r w:rsidRPr="00CD42D9">
              <w:rPr>
                <w:sz w:val="20"/>
                <w:lang w:val="de-DE"/>
              </w:rPr>
              <w:t>Eingeben der Dauer</w:t>
            </w:r>
          </w:p>
        </w:tc>
        <w:tc>
          <w:tcPr>
            <w:tcW w:w="11880" w:type="dxa"/>
            <w:gridSpan w:val="3"/>
            <w:tcBorders>
              <w:top w:val="nil"/>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 xml:space="preserve">Klicken Sie für einen Vorgang auf das Feld </w:t>
            </w:r>
            <w:r w:rsidRPr="00CD42D9">
              <w:rPr>
                <w:b/>
                <w:sz w:val="20"/>
                <w:lang w:val="de-DE"/>
              </w:rPr>
              <w:t>Dauer</w:t>
            </w:r>
            <w:r w:rsidRPr="00CD42D9">
              <w:rPr>
                <w:sz w:val="20"/>
                <w:lang w:val="de-DE"/>
              </w:rPr>
              <w:t xml:space="preserve"> , und geben Sie eine Dauer ein. Beispiel: Geben Sie </w:t>
            </w:r>
            <w:r w:rsidRPr="00CD42D9">
              <w:rPr>
                <w:b/>
                <w:sz w:val="20"/>
                <w:lang w:val="de-DE"/>
              </w:rPr>
              <w:t>4t</w:t>
            </w:r>
            <w:r w:rsidRPr="00CD42D9">
              <w:rPr>
                <w:sz w:val="20"/>
                <w:lang w:val="de-DE"/>
              </w:rPr>
              <w:t xml:space="preserve"> ein, um 4 Tage anzugeben</w:t>
            </w:r>
            <w:r w:rsidRPr="00CD42D9">
              <w:rPr>
                <w:b/>
                <w:sz w:val="20"/>
                <w:lang w:val="de-DE"/>
              </w:rPr>
              <w:t>.</w:t>
            </w:r>
            <w:r w:rsidRPr="00CD42D9">
              <w:rPr>
                <w:sz w:val="20"/>
                <w:lang w:val="de-DE"/>
              </w:rPr>
              <w:t xml:space="preserve"> Zum Eingeben eines Meilensteins ohne eine Dauer, geben Sie  </w:t>
            </w:r>
            <w:r w:rsidRPr="00CD42D9">
              <w:rPr>
                <w:b/>
                <w:sz w:val="20"/>
                <w:lang w:val="de-DE"/>
              </w:rPr>
              <w:t>0t</w:t>
            </w:r>
            <w:r w:rsidRPr="00CD42D9">
              <w:rPr>
                <w:sz w:val="20"/>
                <w:lang w:val="de-DE"/>
              </w:rPr>
              <w:t xml:space="preserve">ein. Wenn eine Dauer als Schätzwert gekennzeichnet werden soll, fügen Sie ein Fragezeichen hinzu, z. B.  </w:t>
            </w:r>
            <w:r w:rsidRPr="00CD42D9">
              <w:rPr>
                <w:b/>
                <w:sz w:val="20"/>
                <w:lang w:val="de-DE"/>
              </w:rPr>
              <w:t>6t?</w:t>
            </w:r>
            <w:r w:rsidRPr="00CD42D9">
              <w:rPr>
                <w:sz w:val="20"/>
                <w:lang w:val="de-DE"/>
              </w:rPr>
              <w:t>.</w:t>
            </w:r>
          </w:p>
          <w:p w:rsidR="005C76DE" w:rsidRPr="00CD42D9" w:rsidRDefault="00CD42D9">
            <w:pPr>
              <w:rPr>
                <w:sz w:val="20"/>
                <w:lang w:val="de-DE"/>
              </w:rPr>
            </w:pPr>
            <w:r w:rsidRPr="00CD42D9">
              <w:rPr>
                <w:b/>
                <w:sz w:val="20"/>
                <w:lang w:val="de-DE"/>
              </w:rPr>
              <w:t xml:space="preserve">Hinweis   </w:t>
            </w:r>
            <w:r w:rsidRPr="00CD42D9">
              <w:rPr>
                <w:sz w:val="20"/>
                <w:lang w:val="de-DE"/>
              </w:rPr>
              <w:t>Vermeiden Sie die Eingabe von Anfangs- und Endterminen für Vorgänge. Geben Sie stattdessen eine Dauer an. Project 2007 legt dann die Termine automatisch fest, die sich wieder ändern können, wenn den Vorgängen Ressourcen zugewiesen werden.</w:t>
            </w:r>
          </w:p>
        </w:tc>
      </w:tr>
      <w:tr w:rsidR="005C76DE" w:rsidRPr="00B35D75" w:rsidTr="00CD42D9">
        <w:trPr>
          <w:cantSplit/>
        </w:trPr>
        <w:tc>
          <w:tcPr>
            <w:tcW w:w="828" w:type="dxa"/>
            <w:tcBorders>
              <w:top w:val="nil"/>
              <w:bottom w:val="nil"/>
            </w:tcBorders>
            <w:shd w:val="clear" w:color="auto" w:fill="DBE5F1" w:themeFill="accent1" w:themeFillTint="33"/>
            <w:vAlign w:val="center"/>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5"/>
              </w:numPr>
              <w:ind w:left="342"/>
              <w:rPr>
                <w:sz w:val="20"/>
                <w:lang w:val="de-DE"/>
              </w:rPr>
            </w:pPr>
            <w:r w:rsidRPr="00CD42D9">
              <w:rPr>
                <w:sz w:val="20"/>
                <w:lang w:val="de-DE"/>
              </w:rPr>
              <w:t>Verknüpfen von Vorgängen zum Anzeigen von Beziehungen</w:t>
            </w:r>
          </w:p>
        </w:tc>
        <w:tc>
          <w:tcPr>
            <w:tcW w:w="11880" w:type="dxa"/>
            <w:gridSpan w:val="3"/>
            <w:tcBorders>
              <w:top w:val="nil"/>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 xml:space="preserve">Markieren Sie die Vorgänge, die Sie verknüpfen möchten. Klicken Sie dann auf der Symbolleiste auf die Schaltfläche </w:t>
            </w:r>
            <w:r w:rsidRPr="00CD42D9">
              <w:rPr>
                <w:b/>
                <w:sz w:val="20"/>
                <w:lang w:val="de-DE"/>
              </w:rPr>
              <w:t>Vorgänge verknüpfen.</w:t>
            </w:r>
            <w:r w:rsidRPr="00CD42D9">
              <w:rPr>
                <w:sz w:val="20"/>
                <w:lang w:val="de-DE"/>
              </w:rPr>
              <w:t xml:space="preserve">   </w:t>
            </w:r>
            <w:r w:rsidR="005C76DE" w:rsidRPr="00CD42D9">
              <w:rPr>
                <w:sz w:val="20"/>
              </w:rPr>
              <w:object w:dxaOrig="345" w:dyaOrig="225">
                <v:shape id="_x0000_i1026" type="#_x0000_t75" style="width:17.05pt;height:11.2pt" o:ole="">
                  <v:imagedata r:id="rId21" o:title=""/>
                </v:shape>
                <o:OLEObject Type="Embed" ProgID="PBrush" ShapeID="_x0000_i1026" DrawAspect="Content" ObjectID="_1601980114" r:id="rId22"/>
              </w:object>
            </w:r>
            <w:r w:rsidRPr="00CD42D9">
              <w:rPr>
                <w:sz w:val="20"/>
                <w:lang w:val="de-DE"/>
              </w:rPr>
              <w:t xml:space="preserve"> Um die Standardeinstellung für den Ende-Anfang-Beziehungstyp zu ändern, doppelklicken Sie auf die Linie zwischen den betreffenden Vorgängen, und wählen Sie anschließend eine Vorgangsverknüpfung aus der Liste  </w:t>
            </w:r>
            <w:r w:rsidRPr="00CD42D9">
              <w:rPr>
                <w:b/>
                <w:sz w:val="20"/>
                <w:lang w:val="de-DE"/>
              </w:rPr>
              <w:t>Typ</w:t>
            </w:r>
            <w:r w:rsidRPr="00CD42D9">
              <w:rPr>
                <w:sz w:val="20"/>
                <w:lang w:val="de-DE"/>
              </w:rPr>
              <w:t xml:space="preserve"> aus.</w:t>
            </w:r>
          </w:p>
        </w:tc>
      </w:tr>
      <w:tr w:rsidR="005C76DE" w:rsidTr="00CD42D9">
        <w:trPr>
          <w:cantSplit/>
        </w:trPr>
        <w:tc>
          <w:tcPr>
            <w:tcW w:w="828" w:type="dxa"/>
            <w:tcBorders>
              <w:top w:val="nil"/>
              <w:bottom w:val="single" w:sz="4" w:space="0" w:color="000000" w:themeColor="text1"/>
            </w:tcBorders>
            <w:shd w:val="clear" w:color="auto" w:fill="DBE5F1" w:themeFill="accent1" w:themeFillTint="33"/>
            <w:vAlign w:val="center"/>
          </w:tcPr>
          <w:p w:rsidR="005C76DE" w:rsidRPr="00CD42D9" w:rsidRDefault="005C76DE">
            <w:pPr>
              <w:rPr>
                <w:lang w:val="de-DE"/>
              </w:rPr>
            </w:pPr>
          </w:p>
        </w:tc>
        <w:tc>
          <w:tcPr>
            <w:tcW w:w="2880" w:type="dxa"/>
            <w:tcBorders>
              <w:top w:val="nil"/>
              <w:bottom w:val="single" w:sz="4" w:space="0" w:color="000000" w:themeColor="text1"/>
            </w:tcBorders>
            <w:shd w:val="clear" w:color="auto" w:fill="DBE5F1" w:themeFill="accent1" w:themeFillTint="33"/>
          </w:tcPr>
          <w:p w:rsidR="005C76DE" w:rsidRPr="00CD42D9" w:rsidRDefault="00CD42D9">
            <w:pPr>
              <w:pStyle w:val="berschrift31"/>
              <w:numPr>
                <w:ilvl w:val="0"/>
                <w:numId w:val="25"/>
              </w:numPr>
              <w:ind w:left="342"/>
              <w:rPr>
                <w:sz w:val="20"/>
              </w:rPr>
            </w:pPr>
            <w:r w:rsidRPr="00CD42D9">
              <w:rPr>
                <w:sz w:val="20"/>
                <w:lang w:val="de-DE"/>
              </w:rPr>
              <w:t>Erstellen des Lieferumfangs</w:t>
            </w:r>
          </w:p>
        </w:tc>
        <w:tc>
          <w:tcPr>
            <w:tcW w:w="11880" w:type="dxa"/>
            <w:gridSpan w:val="3"/>
            <w:tcBorders>
              <w:top w:val="nil"/>
              <w:bottom w:val="single" w:sz="4" w:space="0" w:color="000000" w:themeColor="text1"/>
            </w:tcBorders>
            <w:shd w:val="clear" w:color="auto" w:fill="DBE5F1" w:themeFill="accent1" w:themeFillTint="33"/>
            <w:vAlign w:val="center"/>
          </w:tcPr>
          <w:p w:rsidR="005C76DE" w:rsidRPr="00CD42D9" w:rsidRDefault="00CD42D9">
            <w:pPr>
              <w:rPr>
                <w:sz w:val="20"/>
              </w:rPr>
            </w:pPr>
            <w:r w:rsidRPr="00CD42D9">
              <w:rPr>
                <w:sz w:val="20"/>
                <w:lang w:val="de-DE"/>
              </w:rPr>
              <w:t xml:space="preserve">Wenn Ihr Projekt läuft, erfahren Sie unter Umständen, dass andere Projekte im Rahmen des Lieferumfangs von Ihrem Projekt abhängig sind. Klicken Sie in diesem Fall im Menü </w:t>
            </w:r>
            <w:r w:rsidRPr="00CD42D9">
              <w:rPr>
                <w:rStyle w:val="Fett1"/>
                <w:sz w:val="20"/>
                <w:lang w:val="de-DE"/>
              </w:rPr>
              <w:t>Zusammenarbeit</w:t>
            </w:r>
            <w:r w:rsidRPr="00CD42D9">
              <w:rPr>
                <w:sz w:val="20"/>
                <w:lang w:val="de-DE"/>
              </w:rPr>
              <w:t xml:space="preserve"> auf </w:t>
            </w:r>
            <w:r w:rsidRPr="00CD42D9">
              <w:rPr>
                <w:rStyle w:val="Fett1"/>
                <w:sz w:val="20"/>
                <w:lang w:val="de-DE"/>
              </w:rPr>
              <w:t>Lieferumfang verwalten</w:t>
            </w:r>
            <w:r w:rsidRPr="00CD42D9">
              <w:rPr>
                <w:sz w:val="20"/>
                <w:lang w:val="de-DE"/>
              </w:rPr>
              <w:t>. Hierfür ist Microsoft Office Project Professional 2007 erforderlich.</w:t>
            </w:r>
          </w:p>
        </w:tc>
      </w:tr>
      <w:tr w:rsidR="005C76DE" w:rsidRPr="00B35D75" w:rsidTr="00CD42D9">
        <w:trPr>
          <w:cantSplit/>
        </w:trPr>
        <w:tc>
          <w:tcPr>
            <w:tcW w:w="7254" w:type="dxa"/>
            <w:gridSpan w:val="3"/>
            <w:tcBorders>
              <w:top w:val="single" w:sz="4" w:space="0" w:color="000000" w:themeColor="text1"/>
              <w:bottom w:val="nil"/>
            </w:tcBorders>
            <w:shd w:val="clear" w:color="auto" w:fill="DBE5F1" w:themeFill="accent1" w:themeFillTint="33"/>
          </w:tcPr>
          <w:p w:rsidR="005C76DE" w:rsidRDefault="00BE2942">
            <w:pPr>
              <w:pStyle w:val="berschrift11"/>
            </w:pPr>
            <w:r>
              <w:rPr>
                <w:noProof/>
                <w:lang w:val="de-DE" w:eastAsia="de-DE"/>
              </w:rPr>
              <w:lastRenderedPageBreak/>
              <mc:AlternateContent>
                <mc:Choice Requires="wps">
                  <w:drawing>
                    <wp:anchor distT="0" distB="0" distL="114300" distR="114300" simplePos="0" relativeHeight="251663360" behindDoc="0" locked="0" layoutInCell="1" allowOverlap="1">
                      <wp:simplePos x="0" y="0"/>
                      <wp:positionH relativeFrom="column">
                        <wp:posOffset>4276725</wp:posOffset>
                      </wp:positionH>
                      <wp:positionV relativeFrom="paragraph">
                        <wp:posOffset>341630</wp:posOffset>
                      </wp:positionV>
                      <wp:extent cx="233680" cy="640080"/>
                      <wp:effectExtent l="0" t="8255" r="444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640080"/>
                              </a:xfrm>
                              <a:prstGeom prst="leftBrace">
                                <a:avLst>
                                  <a:gd name="adj1" fmla="val 22826"/>
                                  <a:gd name="adj2" fmla="val 50000"/>
                                </a:avLst>
                              </a:prstGeom>
                              <a:solidFill>
                                <a:schemeClr val="accent5">
                                  <a:lumMod val="75000"/>
                                  <a:lumOff val="0"/>
                                </a:schemeClr>
                              </a:solidFill>
                              <a:ln>
                                <a:noFill/>
                              </a:ln>
                              <a:extLst>
                                <a:ext uri="{91240B29-F687-4F45-9708-019B960494DF}">
                                  <a14:hiddenLine xmlns:a14="http://schemas.microsoft.com/office/drawing/2010/main" w="508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7" style="position:absolute;margin-left:336.75pt;margin-top:26.9pt;width:18.4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" filled="t" fillcolor="#31849b [2408]" stroked="f" strokeweight="4pt"/>
                  </w:pict>
                </mc:Fallback>
              </mc:AlternateContent>
            </w:r>
            <w:r w:rsidR="00CD42D9">
              <w:rPr>
                <w:noProof/>
                <w:lang w:val="de-DE" w:eastAsia="de-DE"/>
              </w:rPr>
              <w:drawing>
                <wp:inline distT="0" distB="0" distL="0" distR="0">
                  <wp:extent cx="3726473" cy="757946"/>
                  <wp:effectExtent l="0" t="0" r="26670" b="23495"/>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c>
          <w:tcPr>
            <w:tcW w:w="8334" w:type="dxa"/>
            <w:gridSpan w:val="2"/>
            <w:tcBorders>
              <w:top w:val="single" w:sz="4" w:space="0" w:color="000000" w:themeColor="text1"/>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Zuordnungen sind die Verknüpfungen zwischen bestimmten Vorgängen und den Ressourcen, die zur Durchführung der Vorgänge benötigt werden. Sie können einem Vorgang mehrere Ressourcen zuordnen. Neben Arbeitsressourcen (Mitarbeiter) können Sie Vorgängen Materialressourcen (z. B. Zement) und Kostenressourcen (z. B. Reisespesen) zuordnen.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sz w:val="20"/>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4"/>
              </w:numPr>
              <w:ind w:left="342"/>
              <w:rPr>
                <w:sz w:val="20"/>
              </w:rPr>
            </w:pPr>
            <w:r w:rsidRPr="00CD42D9">
              <w:rPr>
                <w:sz w:val="20"/>
                <w:lang w:val="de-DE"/>
              </w:rPr>
              <w:t>Definieren des Ressourcenpools</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b/>
                <w:sz w:val="20"/>
                <w:lang w:val="de-DE"/>
              </w:rPr>
              <w:t>Ansicht</w:t>
            </w:r>
            <w:r w:rsidRPr="00CD42D9">
              <w:rPr>
                <w:sz w:val="20"/>
                <w:lang w:val="de-DE"/>
              </w:rPr>
              <w:t xml:space="preserve"> auf </w:t>
            </w:r>
            <w:r w:rsidRPr="00CD42D9">
              <w:rPr>
                <w:b/>
                <w:sz w:val="20"/>
                <w:lang w:val="de-DE"/>
              </w:rPr>
              <w:t>Ressource: Tabelle</w:t>
            </w:r>
            <w:r w:rsidRPr="00CD42D9">
              <w:rPr>
                <w:sz w:val="20"/>
                <w:lang w:val="de-DE"/>
              </w:rPr>
              <w:t xml:space="preserve">. Geben Sie im Feld </w:t>
            </w:r>
            <w:r w:rsidRPr="00CD42D9">
              <w:rPr>
                <w:b/>
                <w:sz w:val="20"/>
                <w:lang w:val="de-DE"/>
              </w:rPr>
              <w:t>Ressourcenname</w:t>
            </w:r>
            <w:r w:rsidRPr="00CD42D9">
              <w:rPr>
                <w:sz w:val="20"/>
                <w:lang w:val="de-DE"/>
              </w:rPr>
              <w:t xml:space="preserve"> den Namen der in diesem Projekt eingesetzten Ressourcen an.</w:t>
            </w:r>
          </w:p>
          <w:p w:rsidR="005C76DE" w:rsidRPr="00CD42D9" w:rsidRDefault="00CD42D9">
            <w:pPr>
              <w:rPr>
                <w:sz w:val="20"/>
                <w:lang w:val="de-DE"/>
              </w:rPr>
            </w:pPr>
            <w:r w:rsidRPr="00CD42D9">
              <w:rPr>
                <w:sz w:val="20"/>
                <w:lang w:val="de-DE"/>
              </w:rPr>
              <w:t xml:space="preserve">Wenn Sie Project Professional verwenden, klicken Sie im Menü </w:t>
            </w:r>
            <w:r w:rsidRPr="00CD42D9">
              <w:rPr>
                <w:rStyle w:val="Fett1"/>
                <w:sz w:val="20"/>
                <w:lang w:val="de-DE"/>
              </w:rPr>
              <w:t>Extras</w:t>
            </w:r>
            <w:r w:rsidRPr="00CD42D9">
              <w:rPr>
                <w:sz w:val="20"/>
                <w:lang w:val="de-DE"/>
              </w:rPr>
              <w:t xml:space="preserve"> auf </w:t>
            </w:r>
            <w:r w:rsidRPr="00CD42D9">
              <w:rPr>
                <w:rStyle w:val="Fett1"/>
                <w:sz w:val="20"/>
                <w:lang w:val="de-DE"/>
              </w:rPr>
              <w:t>Team aus Enterprise zusammenstellen,</w:t>
            </w:r>
            <w:r w:rsidRPr="00CD42D9">
              <w:rPr>
                <w:sz w:val="20"/>
                <w:lang w:val="de-DE"/>
              </w:rPr>
              <w:t xml:space="preserve"> um Ressourcen aus dem Enterprise-Ressourcenpool hinzuzufügen.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sz w:val="20"/>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4"/>
              </w:numPr>
              <w:ind w:left="342"/>
              <w:rPr>
                <w:sz w:val="20"/>
                <w:lang w:val="de-DE"/>
              </w:rPr>
            </w:pPr>
            <w:r w:rsidRPr="00CD42D9">
              <w:rPr>
                <w:sz w:val="20"/>
                <w:lang w:val="de-DE"/>
              </w:rPr>
              <w:t>Zuordnen von Ressourcen zu Aufgaben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b/>
                <w:sz w:val="20"/>
                <w:lang w:val="de-DE"/>
              </w:rPr>
              <w:t>Ansicht</w:t>
            </w:r>
            <w:r w:rsidRPr="00CD42D9">
              <w:rPr>
                <w:sz w:val="20"/>
                <w:lang w:val="de-DE"/>
              </w:rPr>
              <w:t xml:space="preserve"> auf </w:t>
            </w:r>
            <w:r w:rsidRPr="00CD42D9">
              <w:rPr>
                <w:b/>
                <w:sz w:val="20"/>
                <w:lang w:val="de-DE"/>
              </w:rPr>
              <w:t>Balkendiagramm (Gantt)</w:t>
            </w:r>
            <w:r w:rsidRPr="00CD42D9">
              <w:rPr>
                <w:sz w:val="20"/>
                <w:lang w:val="de-DE"/>
              </w:rPr>
              <w:t xml:space="preserve">. Wählen Sie den Vorgang aus, dem Sie eine Ressource zuordnen möchten. Klicken Sie auf die Schaltfläche </w:t>
            </w:r>
            <w:r w:rsidRPr="00CD42D9">
              <w:rPr>
                <w:b/>
                <w:sz w:val="20"/>
                <w:lang w:val="de-DE"/>
              </w:rPr>
              <w:t>Ressourcen zuordnen.</w:t>
            </w:r>
            <w:r w:rsidRPr="00CD42D9">
              <w:rPr>
                <w:sz w:val="20"/>
                <w:lang w:val="de-DE"/>
              </w:rPr>
              <w:t xml:space="preserve">   </w:t>
            </w:r>
            <w:r w:rsidR="005C76DE" w:rsidRPr="00CD42D9">
              <w:rPr>
                <w:sz w:val="20"/>
              </w:rPr>
              <w:object w:dxaOrig="360" w:dyaOrig="270">
                <v:shape id="_x0000_i1027" type="#_x0000_t75" style="width:18.15pt;height:13.35pt" o:ole="">
                  <v:imagedata r:id="rId28" o:title=""/>
                </v:shape>
                <o:OLEObject Type="Embed" ProgID="PBrush" ShapeID="_x0000_i1027" DrawAspect="Content" ObjectID="_1601980115" r:id="rId29"/>
              </w:object>
            </w:r>
            <w:r w:rsidRPr="00CD42D9">
              <w:rPr>
                <w:sz w:val="20"/>
                <w:lang w:val="de-DE"/>
              </w:rPr>
              <w:t xml:space="preserve"> Klicken Sie im Dialogfeld </w:t>
            </w:r>
            <w:r w:rsidRPr="00CD42D9">
              <w:rPr>
                <w:b/>
                <w:sz w:val="20"/>
                <w:lang w:val="de-DE"/>
              </w:rPr>
              <w:t>Ressourcen zuordnen</w:t>
            </w:r>
            <w:r w:rsidRPr="00CD42D9">
              <w:rPr>
                <w:sz w:val="20"/>
                <w:lang w:val="de-DE"/>
              </w:rPr>
              <w:t xml:space="preserve"> auf die Namen der gewünschten Ressourcen, und klicken Sie dann auf </w:t>
            </w:r>
            <w:r w:rsidRPr="00CD42D9">
              <w:rPr>
                <w:b/>
                <w:sz w:val="20"/>
                <w:lang w:val="de-DE"/>
              </w:rPr>
              <w:t>Zuordnen</w:t>
            </w:r>
            <w:r w:rsidRPr="00CD42D9">
              <w:rPr>
                <w:sz w:val="20"/>
                <w:lang w:val="de-DE"/>
              </w:rPr>
              <w:t>.</w:t>
            </w:r>
          </w:p>
          <w:p w:rsidR="005C76DE" w:rsidRPr="00CD42D9" w:rsidRDefault="00CD42D9">
            <w:pPr>
              <w:rPr>
                <w:sz w:val="20"/>
                <w:lang w:val="de-DE"/>
              </w:rPr>
            </w:pPr>
            <w:r w:rsidRPr="00CD42D9">
              <w:rPr>
                <w:sz w:val="20"/>
                <w:lang w:val="de-DE"/>
              </w:rPr>
              <w:t xml:space="preserve">Die Zuordnung von Ressourcen zu Vorgängen kann auch über die Vorgangsmaske erfolgen. Klicken Sie in der Ansicht mit dem Balkendiagramm (Gantt) im Menü </w:t>
            </w:r>
            <w:r w:rsidRPr="00CD42D9">
              <w:rPr>
                <w:rStyle w:val="Fett1"/>
                <w:sz w:val="20"/>
                <w:lang w:val="de-DE"/>
              </w:rPr>
              <w:t>Windows</w:t>
            </w:r>
            <w:r w:rsidRPr="00CD42D9">
              <w:rPr>
                <w:sz w:val="20"/>
                <w:lang w:val="de-DE"/>
              </w:rPr>
              <w:t xml:space="preserve"> auf </w:t>
            </w:r>
            <w:r w:rsidRPr="00CD42D9">
              <w:rPr>
                <w:rStyle w:val="Fett1"/>
                <w:sz w:val="20"/>
                <w:lang w:val="de-DE"/>
              </w:rPr>
              <w:t>Unterbrechung.</w:t>
            </w:r>
            <w:r w:rsidRPr="00CD42D9">
              <w:rPr>
                <w:sz w:val="20"/>
                <w:lang w:val="de-DE"/>
              </w:rPr>
              <w:t xml:space="preserve">  </w:t>
            </w:r>
          </w:p>
        </w:tc>
      </w:tr>
      <w:tr w:rsidR="005C76DE" w:rsidTr="00CD42D9">
        <w:trPr>
          <w:cantSplit/>
        </w:trPr>
        <w:tc>
          <w:tcPr>
            <w:tcW w:w="828" w:type="dxa"/>
            <w:tcBorders>
              <w:top w:val="nil"/>
              <w:bottom w:val="nil"/>
            </w:tcBorders>
            <w:shd w:val="clear" w:color="auto" w:fill="DBE5F1" w:themeFill="accent1" w:themeFillTint="33"/>
          </w:tcPr>
          <w:p w:rsidR="005C76DE" w:rsidRPr="00CD42D9" w:rsidRDefault="005C76DE">
            <w:pPr>
              <w:rPr>
                <w:sz w:val="20"/>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4"/>
              </w:numPr>
              <w:ind w:left="342"/>
              <w:rPr>
                <w:sz w:val="20"/>
                <w:lang w:val="de-DE"/>
              </w:rPr>
            </w:pPr>
            <w:r w:rsidRPr="00CD42D9">
              <w:rPr>
                <w:sz w:val="20"/>
                <w:lang w:val="de-DE"/>
              </w:rPr>
              <w:t>Eingeben der Arbeitsmenge zum Durchführen von Vorgängen für Ressourcen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Beim Planen von Vorgängen geben Projektmanager manchmal lieber die Arbeitsmenge für einen Vorgang als dessen Dauer ein. Die Angabe der Arbeitsmenge entspricht der Planung in der realen Welt.</w:t>
            </w:r>
          </w:p>
          <w:p w:rsidR="005C76DE" w:rsidRPr="00CD42D9" w:rsidRDefault="00CD42D9">
            <w:pPr>
              <w:rPr>
                <w:sz w:val="20"/>
              </w:rPr>
            </w:pPr>
            <w:r w:rsidRPr="00CD42D9">
              <w:rPr>
                <w:sz w:val="20"/>
                <w:lang w:val="de-DE"/>
              </w:rPr>
              <w:t xml:space="preserve">Zum Eingeben von Arbeitsstunden für Ressourcen, die Vorgängen zugeordnet sind, fügen Sie der Ansicht mit dem Balkendiagramm (Gantt) eine Spalte für die Arbeit hinzu. Klicken Sie im Menü </w:t>
            </w:r>
            <w:r w:rsidRPr="00CD42D9">
              <w:rPr>
                <w:rStyle w:val="Fett1"/>
                <w:sz w:val="20"/>
                <w:lang w:val="de-DE"/>
              </w:rPr>
              <w:t>Einfügen</w:t>
            </w:r>
            <w:r w:rsidRPr="00CD42D9">
              <w:rPr>
                <w:sz w:val="20"/>
                <w:lang w:val="de-DE"/>
              </w:rPr>
              <w:t xml:space="preserve"> auf </w:t>
            </w:r>
            <w:r w:rsidRPr="00CD42D9">
              <w:rPr>
                <w:rStyle w:val="Fett1"/>
                <w:sz w:val="20"/>
                <w:lang w:val="de-DE"/>
              </w:rPr>
              <w:t>Spalte</w:t>
            </w:r>
            <w:r w:rsidRPr="00CD42D9">
              <w:rPr>
                <w:sz w:val="20"/>
                <w:lang w:val="de-DE"/>
              </w:rPr>
              <w:t>.</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CD42D9">
            <w:pPr>
              <w:rPr>
                <w:sz w:val="20"/>
              </w:rPr>
            </w:pPr>
            <w:r w:rsidRPr="00CD42D9">
              <w:rPr>
                <w:sz w:val="20"/>
              </w:rPr>
              <w:lastRenderedPageBreak/>
              <w:br w:type="page"/>
            </w: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4"/>
              </w:numPr>
              <w:ind w:left="342"/>
              <w:rPr>
                <w:sz w:val="20"/>
                <w:lang w:val="de-DE"/>
              </w:rPr>
            </w:pPr>
            <w:r w:rsidRPr="00CD42D9">
              <w:rPr>
                <w:sz w:val="20"/>
                <w:lang w:val="de-DE"/>
              </w:rPr>
              <w:t xml:space="preserve">Informationen </w:t>
            </w:r>
            <w:r>
              <w:rPr>
                <w:sz w:val="20"/>
                <w:lang w:val="de-DE"/>
              </w:rPr>
              <w:br/>
            </w:r>
            <w:r w:rsidRPr="00CD42D9">
              <w:rPr>
                <w:sz w:val="20"/>
                <w:lang w:val="de-DE"/>
              </w:rPr>
              <w:t>zur Vorgangsart</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Wenn Sie Ressourcen zuordnen, wird von Project 2007 festgelegt, wie der Vorgang abhängig von der Vorgangsart eingeplant wird. Sie können sehen, wie sich die Angabe der Dauer ändert, wenn Ressourcen Vorgängen zugeordnet werden.</w:t>
            </w:r>
          </w:p>
          <w:p w:rsidR="005C76DE" w:rsidRPr="00CD42D9" w:rsidRDefault="00CD42D9">
            <w:pPr>
              <w:rPr>
                <w:b/>
                <w:sz w:val="20"/>
                <w:lang w:val="de-DE"/>
              </w:rPr>
            </w:pPr>
            <w:r w:rsidRPr="00CD42D9">
              <w:rPr>
                <w:b/>
                <w:sz w:val="20"/>
                <w:lang w:val="de-DE"/>
              </w:rPr>
              <w:t>Informationen zu Vorgangsarten</w:t>
            </w:r>
          </w:p>
          <w:p w:rsidR="005C76DE" w:rsidRPr="00CD42D9" w:rsidRDefault="00CD42D9">
            <w:pPr>
              <w:rPr>
                <w:sz w:val="20"/>
                <w:lang w:val="de-DE"/>
              </w:rPr>
            </w:pPr>
            <w:r w:rsidRPr="00CD42D9">
              <w:rPr>
                <w:sz w:val="20"/>
                <w:lang w:val="de-DE"/>
              </w:rPr>
              <w:t xml:space="preserve">Arbeit, Einheiten und Dauer (prozentuale Zuteilung) werden über die folgende Formel bestimmt: </w:t>
            </w:r>
            <w:r w:rsidRPr="00CD42D9">
              <w:rPr>
                <w:b/>
                <w:bCs/>
                <w:sz w:val="20"/>
                <w:lang w:val="de-DE"/>
              </w:rPr>
              <w:t>Arbeit = Dauer * Einheiten</w:t>
            </w:r>
            <w:r w:rsidRPr="00CD42D9">
              <w:rPr>
                <w:sz w:val="20"/>
                <w:lang w:val="de-DE"/>
              </w:rPr>
              <w:t>.</w:t>
            </w:r>
          </w:p>
          <w:tbl>
            <w:tblPr>
              <w:tblStyle w:val="Tabellenraster1"/>
              <w:tblW w:w="0" w:type="auto"/>
              <w:tblLayout w:type="fixed"/>
              <w:tblLook w:val="04A0" w:firstRow="1" w:lastRow="0" w:firstColumn="1" w:lastColumn="0" w:noHBand="0" w:noVBand="1"/>
            </w:tblPr>
            <w:tblGrid>
              <w:gridCol w:w="2311"/>
              <w:gridCol w:w="2256"/>
              <w:gridCol w:w="2610"/>
              <w:gridCol w:w="2250"/>
            </w:tblGrid>
            <w:tr w:rsidR="005C76DE" w:rsidRPr="00B35D75">
              <w:trPr>
                <w:trHeight w:val="593"/>
              </w:trPr>
              <w:tc>
                <w:tcPr>
                  <w:tcW w:w="2311" w:type="dxa"/>
                  <w:shd w:val="clear" w:color="auto" w:fill="B6DDE8" w:themeFill="accent5" w:themeFillTint="66"/>
                </w:tcPr>
                <w:p w:rsidR="005C76DE" w:rsidRPr="00CD42D9" w:rsidRDefault="00CD42D9">
                  <w:pPr>
                    <w:jc w:val="center"/>
                    <w:rPr>
                      <w:rStyle w:val="Fett1"/>
                      <w:sz w:val="20"/>
                    </w:rPr>
                  </w:pPr>
                  <w:r w:rsidRPr="00CD42D9">
                    <w:rPr>
                      <w:rStyle w:val="Fett1"/>
                      <w:sz w:val="20"/>
                      <w:lang w:val="de-DE"/>
                    </w:rPr>
                    <w:t>Art des Vorgangs</w:t>
                  </w:r>
                </w:p>
              </w:tc>
              <w:tc>
                <w:tcPr>
                  <w:tcW w:w="2256" w:type="dxa"/>
                  <w:shd w:val="clear" w:color="auto" w:fill="B6DDE8" w:themeFill="accent5" w:themeFillTint="66"/>
                </w:tcPr>
                <w:p w:rsidR="005C76DE" w:rsidRPr="00CD42D9" w:rsidRDefault="00CD42D9">
                  <w:pPr>
                    <w:rPr>
                      <w:rStyle w:val="Fett1"/>
                      <w:sz w:val="20"/>
                      <w:lang w:val="de-DE"/>
                    </w:rPr>
                  </w:pPr>
                  <w:r w:rsidRPr="00CD42D9">
                    <w:rPr>
                      <w:rStyle w:val="Fett1"/>
                      <w:sz w:val="20"/>
                      <w:lang w:val="de-DE"/>
                    </w:rPr>
                    <w:t>Auswirkungen bei Änderung der Arbeit</w:t>
                  </w:r>
                </w:p>
              </w:tc>
              <w:tc>
                <w:tcPr>
                  <w:tcW w:w="2610" w:type="dxa"/>
                  <w:shd w:val="clear" w:color="auto" w:fill="B6DDE8" w:themeFill="accent5" w:themeFillTint="66"/>
                </w:tcPr>
                <w:p w:rsidR="005C76DE" w:rsidRPr="00CD42D9" w:rsidRDefault="00CD42D9">
                  <w:pPr>
                    <w:rPr>
                      <w:rStyle w:val="Fett1"/>
                      <w:sz w:val="20"/>
                      <w:lang w:val="de-DE"/>
                    </w:rPr>
                  </w:pPr>
                  <w:r w:rsidRPr="00CD42D9">
                    <w:rPr>
                      <w:rStyle w:val="Fett1"/>
                      <w:sz w:val="20"/>
                      <w:lang w:val="de-DE"/>
                    </w:rPr>
                    <w:t>Auswirkungen bei Änderung der Dauer</w:t>
                  </w:r>
                </w:p>
              </w:tc>
              <w:tc>
                <w:tcPr>
                  <w:tcW w:w="2250" w:type="dxa"/>
                  <w:shd w:val="clear" w:color="auto" w:fill="B6DDE8" w:themeFill="accent5" w:themeFillTint="66"/>
                </w:tcPr>
                <w:p w:rsidR="005C76DE" w:rsidRPr="00CD42D9" w:rsidRDefault="00CD42D9">
                  <w:pPr>
                    <w:rPr>
                      <w:rStyle w:val="Fett1"/>
                      <w:sz w:val="20"/>
                      <w:lang w:val="de-DE"/>
                    </w:rPr>
                  </w:pPr>
                  <w:r w:rsidRPr="00CD42D9">
                    <w:rPr>
                      <w:rStyle w:val="Fett1"/>
                      <w:sz w:val="20"/>
                      <w:lang w:val="de-DE"/>
                    </w:rPr>
                    <w:t>Auswirkungen bei Änderung der Einheiten</w:t>
                  </w:r>
                </w:p>
              </w:tc>
            </w:tr>
            <w:tr w:rsidR="005C76DE" w:rsidRPr="00CD42D9">
              <w:tc>
                <w:tcPr>
                  <w:tcW w:w="2311" w:type="dxa"/>
                </w:tcPr>
                <w:p w:rsidR="005C76DE" w:rsidRPr="00CD42D9" w:rsidRDefault="00CD42D9">
                  <w:pPr>
                    <w:rPr>
                      <w:rStyle w:val="Fett1"/>
                      <w:sz w:val="20"/>
                    </w:rPr>
                  </w:pPr>
                  <w:r w:rsidRPr="00CD42D9">
                    <w:rPr>
                      <w:rStyle w:val="Fett1"/>
                      <w:sz w:val="20"/>
                      <w:lang w:val="de-DE"/>
                    </w:rPr>
                    <w:t>Vorgänge mit festen Einheiten</w:t>
                  </w:r>
                </w:p>
              </w:tc>
              <w:tc>
                <w:tcPr>
                  <w:tcW w:w="2256" w:type="dxa"/>
                </w:tcPr>
                <w:p w:rsidR="005C76DE" w:rsidRPr="00CD42D9" w:rsidRDefault="00CD42D9">
                  <w:pPr>
                    <w:rPr>
                      <w:sz w:val="20"/>
                    </w:rPr>
                  </w:pPr>
                  <w:r w:rsidRPr="00CD42D9">
                    <w:rPr>
                      <w:sz w:val="20"/>
                      <w:lang w:val="de-DE"/>
                    </w:rPr>
                    <w:t>Änderungen der Dauer</w:t>
                  </w:r>
                </w:p>
              </w:tc>
              <w:tc>
                <w:tcPr>
                  <w:tcW w:w="2610" w:type="dxa"/>
                </w:tcPr>
                <w:p w:rsidR="005C76DE" w:rsidRPr="00CD42D9" w:rsidRDefault="00CD42D9">
                  <w:pPr>
                    <w:rPr>
                      <w:sz w:val="20"/>
                    </w:rPr>
                  </w:pPr>
                  <w:r w:rsidRPr="00CD42D9">
                    <w:rPr>
                      <w:sz w:val="20"/>
                      <w:lang w:val="de-DE"/>
                    </w:rPr>
                    <w:t>Änderungen der Arbeit</w:t>
                  </w:r>
                </w:p>
              </w:tc>
              <w:tc>
                <w:tcPr>
                  <w:tcW w:w="2250" w:type="dxa"/>
                </w:tcPr>
                <w:p w:rsidR="005C76DE" w:rsidRPr="00CD42D9" w:rsidRDefault="00CD42D9">
                  <w:pPr>
                    <w:rPr>
                      <w:sz w:val="20"/>
                    </w:rPr>
                  </w:pPr>
                  <w:r w:rsidRPr="00CD42D9">
                    <w:rPr>
                      <w:sz w:val="20"/>
                      <w:lang w:val="de-DE"/>
                    </w:rPr>
                    <w:t>Änderungen der Dauer</w:t>
                  </w:r>
                </w:p>
              </w:tc>
            </w:tr>
            <w:tr w:rsidR="005C76DE" w:rsidRPr="00CD42D9">
              <w:tc>
                <w:tcPr>
                  <w:tcW w:w="2311" w:type="dxa"/>
                </w:tcPr>
                <w:p w:rsidR="005C76DE" w:rsidRPr="00CD42D9" w:rsidRDefault="00CD42D9">
                  <w:pPr>
                    <w:rPr>
                      <w:rStyle w:val="Fett1"/>
                      <w:sz w:val="20"/>
                    </w:rPr>
                  </w:pPr>
                  <w:r w:rsidRPr="00CD42D9">
                    <w:rPr>
                      <w:rStyle w:val="Fett1"/>
                      <w:sz w:val="20"/>
                      <w:lang w:val="de-DE"/>
                    </w:rPr>
                    <w:t>Vorgänge mit fester Arbeit</w:t>
                  </w:r>
                </w:p>
              </w:tc>
              <w:tc>
                <w:tcPr>
                  <w:tcW w:w="2256" w:type="dxa"/>
                </w:tcPr>
                <w:p w:rsidR="005C76DE" w:rsidRPr="00CD42D9" w:rsidRDefault="00CD42D9">
                  <w:pPr>
                    <w:rPr>
                      <w:sz w:val="20"/>
                    </w:rPr>
                  </w:pPr>
                  <w:r w:rsidRPr="00CD42D9">
                    <w:rPr>
                      <w:sz w:val="20"/>
                      <w:lang w:val="de-DE"/>
                    </w:rPr>
                    <w:t xml:space="preserve">Änderungen der Dauer </w:t>
                  </w:r>
                </w:p>
              </w:tc>
              <w:tc>
                <w:tcPr>
                  <w:tcW w:w="2610" w:type="dxa"/>
                </w:tcPr>
                <w:p w:rsidR="005C76DE" w:rsidRPr="00CD42D9" w:rsidRDefault="00CD42D9">
                  <w:pPr>
                    <w:rPr>
                      <w:sz w:val="20"/>
                    </w:rPr>
                  </w:pPr>
                  <w:r w:rsidRPr="00CD42D9">
                    <w:rPr>
                      <w:sz w:val="20"/>
                      <w:lang w:val="de-DE"/>
                    </w:rPr>
                    <w:t>Änderung der Einheiten</w:t>
                  </w:r>
                </w:p>
              </w:tc>
              <w:tc>
                <w:tcPr>
                  <w:tcW w:w="2250" w:type="dxa"/>
                </w:tcPr>
                <w:p w:rsidR="005C76DE" w:rsidRPr="00CD42D9" w:rsidRDefault="00CD42D9">
                  <w:pPr>
                    <w:rPr>
                      <w:sz w:val="20"/>
                    </w:rPr>
                  </w:pPr>
                  <w:r w:rsidRPr="00CD42D9">
                    <w:rPr>
                      <w:sz w:val="20"/>
                      <w:lang w:val="de-DE"/>
                    </w:rPr>
                    <w:t>Änderungen der Dauer</w:t>
                  </w:r>
                </w:p>
              </w:tc>
            </w:tr>
            <w:tr w:rsidR="005C76DE" w:rsidRPr="00CD42D9">
              <w:tc>
                <w:tcPr>
                  <w:tcW w:w="2311" w:type="dxa"/>
                </w:tcPr>
                <w:p w:rsidR="005C76DE" w:rsidRPr="00CD42D9" w:rsidRDefault="00CD42D9">
                  <w:pPr>
                    <w:rPr>
                      <w:rStyle w:val="Fett1"/>
                      <w:sz w:val="20"/>
                    </w:rPr>
                  </w:pPr>
                  <w:r w:rsidRPr="00CD42D9">
                    <w:rPr>
                      <w:rStyle w:val="Fett1"/>
                      <w:sz w:val="20"/>
                      <w:lang w:val="de-DE"/>
                    </w:rPr>
                    <w:t>Vorgänge mit fester Dauer</w:t>
                  </w:r>
                </w:p>
              </w:tc>
              <w:tc>
                <w:tcPr>
                  <w:tcW w:w="2256" w:type="dxa"/>
                </w:tcPr>
                <w:p w:rsidR="005C76DE" w:rsidRPr="00CD42D9" w:rsidRDefault="00CD42D9">
                  <w:pPr>
                    <w:rPr>
                      <w:sz w:val="20"/>
                    </w:rPr>
                  </w:pPr>
                  <w:r w:rsidRPr="00CD42D9">
                    <w:rPr>
                      <w:sz w:val="20"/>
                      <w:lang w:val="de-DE"/>
                    </w:rPr>
                    <w:t>Änderung der Einheiten</w:t>
                  </w:r>
                </w:p>
              </w:tc>
              <w:tc>
                <w:tcPr>
                  <w:tcW w:w="2610" w:type="dxa"/>
                </w:tcPr>
                <w:p w:rsidR="005C76DE" w:rsidRPr="00CD42D9" w:rsidRDefault="00CD42D9">
                  <w:pPr>
                    <w:rPr>
                      <w:sz w:val="20"/>
                    </w:rPr>
                  </w:pPr>
                  <w:r w:rsidRPr="00CD42D9">
                    <w:rPr>
                      <w:sz w:val="20"/>
                      <w:lang w:val="de-DE"/>
                    </w:rPr>
                    <w:t>Änderungen der Arbeit</w:t>
                  </w:r>
                </w:p>
              </w:tc>
              <w:tc>
                <w:tcPr>
                  <w:tcW w:w="2250" w:type="dxa"/>
                </w:tcPr>
                <w:p w:rsidR="005C76DE" w:rsidRPr="00CD42D9" w:rsidRDefault="00CD42D9">
                  <w:pPr>
                    <w:rPr>
                      <w:sz w:val="20"/>
                    </w:rPr>
                  </w:pPr>
                  <w:r w:rsidRPr="00CD42D9">
                    <w:rPr>
                      <w:sz w:val="20"/>
                      <w:lang w:val="de-DE"/>
                    </w:rPr>
                    <w:t>Änderungen der Arbeit</w:t>
                  </w:r>
                </w:p>
              </w:tc>
            </w:tr>
          </w:tbl>
          <w:p w:rsidR="005C76DE" w:rsidRPr="00CD42D9" w:rsidRDefault="005C76DE">
            <w:pPr>
              <w:rPr>
                <w:sz w:val="20"/>
              </w:rPr>
            </w:pPr>
          </w:p>
          <w:p w:rsidR="005C76DE" w:rsidRPr="00CD42D9" w:rsidRDefault="00CD42D9">
            <w:pPr>
              <w:pStyle w:val="Listenabsatz1"/>
              <w:numPr>
                <w:ilvl w:val="0"/>
                <w:numId w:val="38"/>
              </w:numPr>
              <w:rPr>
                <w:sz w:val="20"/>
                <w:lang w:val="de-DE"/>
              </w:rPr>
            </w:pPr>
            <w:r w:rsidRPr="00CD42D9">
              <w:rPr>
                <w:sz w:val="20"/>
                <w:lang w:val="de-DE"/>
              </w:rPr>
              <w:t xml:space="preserve">Zum Festlegen eines Standardvorgangstyps für das gesamte Projekt klicken Sie im Menü </w:t>
            </w:r>
            <w:r w:rsidRPr="00CD42D9">
              <w:rPr>
                <w:b/>
                <w:sz w:val="20"/>
                <w:lang w:val="de-DE"/>
              </w:rPr>
              <w:t>Extras</w:t>
            </w:r>
            <w:r w:rsidRPr="00CD42D9">
              <w:rPr>
                <w:sz w:val="20"/>
                <w:lang w:val="de-DE"/>
              </w:rPr>
              <w:t xml:space="preserve"> auf </w:t>
            </w:r>
            <w:r w:rsidRPr="00CD42D9">
              <w:rPr>
                <w:b/>
                <w:sz w:val="20"/>
                <w:lang w:val="de-DE"/>
              </w:rPr>
              <w:t>Optionen,</w:t>
            </w:r>
            <w:r w:rsidRPr="00CD42D9">
              <w:rPr>
                <w:sz w:val="20"/>
                <w:lang w:val="de-DE"/>
              </w:rPr>
              <w:t xml:space="preserve"> und klicken Sie dann auf die Registerkarte </w:t>
            </w:r>
            <w:r w:rsidRPr="00CD42D9">
              <w:rPr>
                <w:b/>
                <w:sz w:val="20"/>
                <w:lang w:val="de-DE"/>
              </w:rPr>
              <w:t>Terminplan.</w:t>
            </w:r>
            <w:r w:rsidRPr="00CD42D9">
              <w:rPr>
                <w:sz w:val="20"/>
                <w:lang w:val="de-DE"/>
              </w:rPr>
              <w:t xml:space="preserve"> Wählen Sie im Feld </w:t>
            </w:r>
            <w:r w:rsidRPr="00CD42D9">
              <w:rPr>
                <w:b/>
                <w:sz w:val="20"/>
                <w:lang w:val="de-DE"/>
              </w:rPr>
              <w:t>Standardvorgangsart</w:t>
            </w:r>
            <w:r w:rsidRPr="00CD42D9">
              <w:rPr>
                <w:sz w:val="20"/>
                <w:lang w:val="de-DE"/>
              </w:rPr>
              <w:t xml:space="preserve"> eine der Optionen </w:t>
            </w:r>
            <w:r w:rsidRPr="00CD42D9">
              <w:rPr>
                <w:b/>
                <w:sz w:val="20"/>
                <w:lang w:val="de-DE"/>
              </w:rPr>
              <w:t>Feste Einheiten</w:t>
            </w:r>
            <w:r w:rsidRPr="00CD42D9">
              <w:rPr>
                <w:sz w:val="20"/>
                <w:lang w:val="de-DE"/>
              </w:rPr>
              <w:t xml:space="preserve"> (Standard), </w:t>
            </w:r>
            <w:r w:rsidRPr="00CD42D9">
              <w:rPr>
                <w:b/>
                <w:sz w:val="20"/>
                <w:lang w:val="de-DE"/>
              </w:rPr>
              <w:t>Feste Dauer</w:t>
            </w:r>
            <w:r w:rsidRPr="00CD42D9">
              <w:rPr>
                <w:sz w:val="20"/>
                <w:lang w:val="de-DE"/>
              </w:rPr>
              <w:t xml:space="preserve"> oder </w:t>
            </w:r>
            <w:r w:rsidRPr="00CD42D9">
              <w:rPr>
                <w:b/>
                <w:sz w:val="20"/>
                <w:lang w:val="de-DE"/>
              </w:rPr>
              <w:t>Feste Arbeit</w:t>
            </w:r>
            <w:r w:rsidRPr="00CD42D9">
              <w:rPr>
                <w:sz w:val="20"/>
                <w:lang w:val="de-DE"/>
              </w:rPr>
              <w:t>.</w:t>
            </w:r>
          </w:p>
          <w:p w:rsidR="005C76DE" w:rsidRPr="00CD42D9" w:rsidRDefault="00CD42D9">
            <w:pPr>
              <w:pStyle w:val="Listenabsatz1"/>
              <w:numPr>
                <w:ilvl w:val="0"/>
                <w:numId w:val="38"/>
              </w:numPr>
              <w:rPr>
                <w:sz w:val="20"/>
                <w:lang w:val="de-DE"/>
              </w:rPr>
            </w:pPr>
            <w:r w:rsidRPr="00CD42D9">
              <w:rPr>
                <w:sz w:val="20"/>
                <w:lang w:val="de-DE"/>
              </w:rPr>
              <w:t xml:space="preserve">Zum Ändern der Vorgangsart für einen einzelnen Vorgang markieren Sie diesen und klicken dann auf die Schaltfläche </w:t>
            </w:r>
            <w:r w:rsidRPr="00CD42D9">
              <w:rPr>
                <w:b/>
                <w:sz w:val="20"/>
                <w:lang w:val="de-DE"/>
              </w:rPr>
              <w:t>Informationen zum Vorgang.</w:t>
            </w:r>
            <w:r w:rsidRPr="00CD42D9">
              <w:rPr>
                <w:sz w:val="20"/>
                <w:lang w:val="de-DE"/>
              </w:rPr>
              <w:t xml:space="preserve">   </w:t>
            </w:r>
            <w:r w:rsidR="005C76DE" w:rsidRPr="00CD42D9">
              <w:rPr>
                <w:sz w:val="20"/>
              </w:rPr>
              <w:object w:dxaOrig="330" w:dyaOrig="285">
                <v:shape id="_x0000_i1028" type="#_x0000_t75" style="width:16.55pt;height:13.85pt" o:ole="">
                  <v:imagedata r:id="rId30" o:title=""/>
                </v:shape>
                <o:OLEObject Type="Embed" ProgID="PBrush" ShapeID="_x0000_i1028" DrawAspect="Content" ObjectID="_1601980116" r:id="rId31"/>
              </w:object>
            </w:r>
            <w:r w:rsidRPr="00CD42D9">
              <w:rPr>
                <w:sz w:val="20"/>
                <w:lang w:val="de-DE"/>
              </w:rPr>
              <w:t xml:space="preserve"> Klicken Sie auf die Registerkarte </w:t>
            </w:r>
            <w:r w:rsidRPr="00CD42D9">
              <w:rPr>
                <w:b/>
                <w:sz w:val="20"/>
                <w:lang w:val="de-DE"/>
              </w:rPr>
              <w:t>Erweitert,</w:t>
            </w:r>
            <w:r w:rsidRPr="00CD42D9">
              <w:rPr>
                <w:sz w:val="20"/>
                <w:lang w:val="de-DE"/>
              </w:rPr>
              <w:t xml:space="preserve"> und klicken Sie dann im Feld </w:t>
            </w:r>
            <w:r w:rsidRPr="00CD42D9">
              <w:rPr>
                <w:b/>
                <w:sz w:val="20"/>
                <w:lang w:val="de-DE"/>
              </w:rPr>
              <w:t>Vorgangsart</w:t>
            </w:r>
            <w:r w:rsidRPr="00CD42D9">
              <w:rPr>
                <w:sz w:val="20"/>
                <w:lang w:val="de-DE"/>
              </w:rPr>
              <w:t xml:space="preserve"> auf die Vorgangsart, die Sie erstellen möchten.</w:t>
            </w:r>
          </w:p>
        </w:tc>
      </w:tr>
      <w:tr w:rsidR="005C76DE" w:rsidRPr="00B35D75" w:rsidTr="00CD42D9">
        <w:trPr>
          <w:cantSplit/>
        </w:trPr>
        <w:tc>
          <w:tcPr>
            <w:tcW w:w="828" w:type="dxa"/>
            <w:tcBorders>
              <w:top w:val="nil"/>
              <w:bottom w:val="single" w:sz="4" w:space="0" w:color="000000" w:themeColor="text1"/>
            </w:tcBorders>
            <w:shd w:val="clear" w:color="auto" w:fill="DBE5F1" w:themeFill="accent1" w:themeFillTint="33"/>
          </w:tcPr>
          <w:p w:rsidR="005C76DE" w:rsidRPr="00CD42D9" w:rsidRDefault="005C76DE">
            <w:pPr>
              <w:rPr>
                <w:sz w:val="20"/>
                <w:lang w:val="de-DE"/>
              </w:rPr>
            </w:pPr>
          </w:p>
        </w:tc>
        <w:tc>
          <w:tcPr>
            <w:tcW w:w="2880" w:type="dxa"/>
            <w:tcBorders>
              <w:top w:val="nil"/>
              <w:bottom w:val="single" w:sz="4" w:space="0" w:color="000000" w:themeColor="text1"/>
            </w:tcBorders>
            <w:shd w:val="clear" w:color="auto" w:fill="DBE5F1" w:themeFill="accent1" w:themeFillTint="33"/>
          </w:tcPr>
          <w:p w:rsidR="005C76DE" w:rsidRPr="00CD42D9" w:rsidRDefault="00CD42D9">
            <w:pPr>
              <w:pStyle w:val="berschrift31"/>
              <w:numPr>
                <w:ilvl w:val="0"/>
                <w:numId w:val="24"/>
              </w:numPr>
              <w:ind w:left="342"/>
              <w:rPr>
                <w:sz w:val="20"/>
                <w:lang w:val="de-DE"/>
              </w:rPr>
            </w:pPr>
            <w:r w:rsidRPr="00CD42D9">
              <w:rPr>
                <w:sz w:val="20"/>
                <w:lang w:val="de-DE"/>
              </w:rPr>
              <w:t>Bestimmen von Faktoren, die sich auf Terminpläne für Vorgänge auswirken</w:t>
            </w:r>
          </w:p>
        </w:tc>
        <w:tc>
          <w:tcPr>
            <w:tcW w:w="11880" w:type="dxa"/>
            <w:gridSpan w:val="3"/>
            <w:tcBorders>
              <w:top w:val="nil"/>
              <w:bottom w:val="single" w:sz="4" w:space="0" w:color="000000" w:themeColor="text1"/>
            </w:tcBorders>
            <w:shd w:val="clear" w:color="auto" w:fill="DBE5F1" w:themeFill="accent1" w:themeFillTint="33"/>
            <w:vAlign w:val="center"/>
          </w:tcPr>
          <w:p w:rsidR="005C76DE" w:rsidRPr="00CD42D9" w:rsidRDefault="00CD42D9">
            <w:pPr>
              <w:rPr>
                <w:sz w:val="20"/>
                <w:lang w:val="de-DE"/>
              </w:rPr>
            </w:pPr>
            <w:r w:rsidRPr="00CD42D9">
              <w:rPr>
                <w:sz w:val="20"/>
                <w:lang w:val="de-DE"/>
              </w:rPr>
              <w:t xml:space="preserve">Mit Project 2007 können Sie herausfinden, wie sich Änderungen an einem Vorgang auf das restliche Projekt auswirken. Außerdem können Sie Änderungen am Terminplan verfolgen. Klicken Sie im Menü </w:t>
            </w:r>
            <w:r w:rsidRPr="00CD42D9">
              <w:rPr>
                <w:rStyle w:val="Fett1"/>
                <w:sz w:val="20"/>
                <w:lang w:val="de-DE"/>
              </w:rPr>
              <w:t>Ansicht</w:t>
            </w:r>
            <w:r w:rsidRPr="00CD42D9">
              <w:rPr>
                <w:sz w:val="20"/>
                <w:lang w:val="de-DE"/>
              </w:rPr>
              <w:t xml:space="preserve"> auf </w:t>
            </w:r>
            <w:r w:rsidRPr="00CD42D9">
              <w:rPr>
                <w:rStyle w:val="Fett1"/>
                <w:sz w:val="20"/>
                <w:lang w:val="de-DE"/>
              </w:rPr>
              <w:t>Änderungshervorhebung einblenden</w:t>
            </w:r>
            <w:r w:rsidRPr="00CD42D9">
              <w:rPr>
                <w:sz w:val="20"/>
                <w:lang w:val="de-DE"/>
              </w:rPr>
              <w:t>.</w:t>
            </w:r>
          </w:p>
          <w:p w:rsidR="005C76DE" w:rsidRPr="00CD42D9" w:rsidRDefault="00CD42D9">
            <w:pPr>
              <w:rPr>
                <w:sz w:val="20"/>
                <w:lang w:val="de-DE"/>
              </w:rPr>
            </w:pPr>
            <w:r w:rsidRPr="00CD42D9">
              <w:rPr>
                <w:sz w:val="20"/>
                <w:lang w:val="de-DE"/>
              </w:rPr>
              <w:t xml:space="preserve">Mit Vorgangstreibern können Sie Details zur Vorgangsplanung anzeigen und Informationen ändern. Markieren Sie dazu einen Vorgang, und klicken Sie auf </w:t>
            </w:r>
            <w:r w:rsidRPr="00CD42D9">
              <w:rPr>
                <w:rStyle w:val="Fett1"/>
                <w:sz w:val="20"/>
                <w:lang w:val="de-DE"/>
              </w:rPr>
              <w:t>Vorgangstreiber</w:t>
            </w:r>
            <w:r w:rsidRPr="00CD42D9">
              <w:rPr>
                <w:sz w:val="20"/>
                <w:lang w:val="de-DE"/>
              </w:rPr>
              <w:t xml:space="preserve"> </w:t>
            </w:r>
            <w:r w:rsidR="005C76DE" w:rsidRPr="00CD42D9">
              <w:rPr>
                <w:sz w:val="20"/>
              </w:rPr>
              <w:object w:dxaOrig="330" w:dyaOrig="285">
                <v:shape id="_x0000_i1029" type="#_x0000_t75" style="width:16pt;height:14.4pt" o:ole="">
                  <v:imagedata r:id="rId32" o:title=""/>
                </v:shape>
                <o:OLEObject Type="Embed" ProgID="PBrush" ShapeID="_x0000_i1029" DrawAspect="Content" ObjectID="_1601980117" r:id="rId33"/>
              </w:object>
            </w:r>
            <w:r w:rsidRPr="00CD42D9">
              <w:rPr>
                <w:b/>
                <w:sz w:val="20"/>
                <w:lang w:val="de-DE"/>
              </w:rPr>
              <w:t>.</w:t>
            </w:r>
          </w:p>
        </w:tc>
      </w:tr>
      <w:tr w:rsidR="005C76DE" w:rsidRPr="00B35D75" w:rsidTr="00CD42D9">
        <w:trPr>
          <w:cantSplit/>
        </w:trPr>
        <w:tc>
          <w:tcPr>
            <w:tcW w:w="7254" w:type="dxa"/>
            <w:gridSpan w:val="3"/>
            <w:tcBorders>
              <w:top w:val="single" w:sz="4" w:space="0" w:color="000000" w:themeColor="text1"/>
              <w:bottom w:val="nil"/>
            </w:tcBorders>
            <w:shd w:val="clear" w:color="auto" w:fill="DBE5F1" w:themeFill="accent1" w:themeFillTint="33"/>
          </w:tcPr>
          <w:p w:rsidR="005C76DE" w:rsidRDefault="00BE2942">
            <w:pPr>
              <w:pStyle w:val="berschrift11"/>
            </w:pPr>
            <w:r>
              <w:rPr>
                <w:noProof/>
                <w:lang w:val="de-DE" w:eastAsia="de-DE"/>
              </w:rPr>
              <w:lastRenderedPageBreak/>
              <mc:AlternateContent>
                <mc:Choice Requires="wps">
                  <w:drawing>
                    <wp:anchor distT="0" distB="0" distL="114300" distR="114300" simplePos="0" relativeHeight="251658240" behindDoc="0" locked="0" layoutInCell="1" allowOverlap="1">
                      <wp:simplePos x="0" y="0"/>
                      <wp:positionH relativeFrom="column">
                        <wp:posOffset>4286885</wp:posOffset>
                      </wp:positionH>
                      <wp:positionV relativeFrom="paragraph">
                        <wp:posOffset>408940</wp:posOffset>
                      </wp:positionV>
                      <wp:extent cx="233680" cy="506730"/>
                      <wp:effectExtent l="635" t="8890" r="381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506730"/>
                              </a:xfrm>
                              <a:prstGeom prst="leftBrace">
                                <a:avLst>
                                  <a:gd name="adj1" fmla="val 18071"/>
                                  <a:gd name="adj2" fmla="val 50000"/>
                                </a:avLst>
                              </a:prstGeom>
                              <a:solidFill>
                                <a:schemeClr val="accent5">
                                  <a:lumMod val="75000"/>
                                  <a:lumOff val="0"/>
                                </a:schemeClr>
                              </a:solidFill>
                              <a:ln>
                                <a:noFill/>
                              </a:ln>
                              <a:extLst>
                                <a:ext uri="{91240B29-F687-4F45-9708-019B960494DF}">
                                  <a14:hiddenLine xmlns:a14="http://schemas.microsoft.com/office/drawing/2010/main" w="508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7" style="position:absolute;margin-left:337.55pt;margin-top:32.2pt;width:18.4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" filled="t" fillcolor="#31849b [2408]" stroked="f" strokeweight="4pt"/>
                  </w:pict>
                </mc:Fallback>
              </mc:AlternateContent>
            </w:r>
            <w:r w:rsidR="00CD42D9">
              <w:rPr>
                <w:noProof/>
                <w:lang w:val="de-DE" w:eastAsia="de-DE"/>
              </w:rPr>
              <w:drawing>
                <wp:inline distT="0" distB="0" distL="0" distR="0">
                  <wp:extent cx="4201258" cy="756138"/>
                  <wp:effectExtent l="38100" t="0" r="27940" b="635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c>
        <w:tc>
          <w:tcPr>
            <w:tcW w:w="8334" w:type="dxa"/>
            <w:gridSpan w:val="2"/>
            <w:tcBorders>
              <w:top w:val="single" w:sz="4" w:space="0" w:color="000000" w:themeColor="text1"/>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Erstellen Sie einen Basis- oder Zwischenplan, damit Sie später den aktualisierten Zeitplan mit dem Basisplan vergleichen können. Wenn Sie einen Basisplan speichern, können Sie Abweichungen ermitteln und beseitigen und genauere Planungen für ähnliche Projekte in der Zukunft erstellen.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3"/>
              </w:numPr>
              <w:ind w:left="342"/>
              <w:rPr>
                <w:sz w:val="20"/>
              </w:rPr>
            </w:pPr>
            <w:r w:rsidRPr="00CD42D9">
              <w:rPr>
                <w:sz w:val="20"/>
                <w:lang w:val="de-DE"/>
              </w:rPr>
              <w:t>Speichern des Basisplans</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Nach der Optimierung des Projektplans hinsichtlich Endtermin, Budget und Umfang können Sie den Plan zur Bewilligung vorlegen. Speichern Sie den Basisplan nach der Bewilligung. Zeigen Sie im Menü </w:t>
            </w:r>
            <w:r w:rsidRPr="00CD42D9">
              <w:rPr>
                <w:rStyle w:val="Fett1"/>
                <w:sz w:val="20"/>
                <w:lang w:val="de-DE"/>
              </w:rPr>
              <w:t>Extras</w:t>
            </w:r>
            <w:r w:rsidRPr="00CD42D9">
              <w:rPr>
                <w:sz w:val="20"/>
                <w:lang w:val="de-DE"/>
              </w:rPr>
              <w:t xml:space="preserve"> auf </w:t>
            </w:r>
            <w:r w:rsidRPr="00CD42D9">
              <w:rPr>
                <w:rStyle w:val="Fett1"/>
                <w:sz w:val="20"/>
                <w:lang w:val="de-DE"/>
              </w:rPr>
              <w:t>Überwachung,</w:t>
            </w:r>
            <w:r w:rsidRPr="00CD42D9">
              <w:rPr>
                <w:sz w:val="20"/>
                <w:lang w:val="de-DE"/>
              </w:rPr>
              <w:t xml:space="preserve"> und klicken Sie dann auf </w:t>
            </w:r>
            <w:r w:rsidRPr="00CD42D9">
              <w:rPr>
                <w:rStyle w:val="Fett1"/>
                <w:sz w:val="20"/>
                <w:lang w:val="de-DE"/>
              </w:rPr>
              <w:t>Basisplan festlegen</w:t>
            </w:r>
            <w:r w:rsidRPr="00CD42D9">
              <w:rPr>
                <w:sz w:val="20"/>
                <w:lang w:val="de-DE"/>
              </w:rPr>
              <w:t>.</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3"/>
              </w:numPr>
              <w:ind w:left="342"/>
              <w:rPr>
                <w:sz w:val="20"/>
                <w:lang w:val="de-DE"/>
              </w:rPr>
            </w:pPr>
            <w:r w:rsidRPr="00CD42D9">
              <w:rPr>
                <w:sz w:val="20"/>
                <w:lang w:val="de-DE"/>
              </w:rPr>
              <w:t>Anzeigen von Basisplandaten in einer Balkendiagrammansicht</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b/>
                <w:sz w:val="20"/>
                <w:lang w:val="de-DE"/>
              </w:rPr>
              <w:t>Ansicht</w:t>
            </w:r>
            <w:r w:rsidRPr="00CD42D9">
              <w:rPr>
                <w:sz w:val="20"/>
                <w:lang w:val="de-DE"/>
              </w:rPr>
              <w:t xml:space="preserve"> auf </w:t>
            </w:r>
            <w:r w:rsidRPr="00CD42D9">
              <w:rPr>
                <w:b/>
                <w:sz w:val="20"/>
                <w:lang w:val="de-DE"/>
              </w:rPr>
              <w:t>Balkendiagramm: Überwachung</w:t>
            </w:r>
            <w:r w:rsidRPr="00CD42D9">
              <w:rPr>
                <w:sz w:val="20"/>
                <w:lang w:val="de-DE"/>
              </w:rPr>
              <w:t>. Im Diagramm werden die Basisplandaten für jeden Vorgang im unteren der beiden Balkendiagramme angezeigt.</w:t>
            </w:r>
          </w:p>
        </w:tc>
      </w:tr>
      <w:tr w:rsidR="005C76DE" w:rsidRPr="00B35D75" w:rsidTr="00CD42D9">
        <w:trPr>
          <w:cantSplit/>
        </w:trPr>
        <w:tc>
          <w:tcPr>
            <w:tcW w:w="828" w:type="dxa"/>
            <w:tcBorders>
              <w:top w:val="nil"/>
              <w:bottom w:val="single" w:sz="4" w:space="0" w:color="000000" w:themeColor="text1"/>
            </w:tcBorders>
            <w:shd w:val="clear" w:color="auto" w:fill="DBE5F1" w:themeFill="accent1" w:themeFillTint="33"/>
          </w:tcPr>
          <w:p w:rsidR="005C76DE" w:rsidRPr="00CD42D9" w:rsidRDefault="005C76DE">
            <w:pPr>
              <w:rPr>
                <w:lang w:val="de-DE"/>
              </w:rPr>
            </w:pPr>
          </w:p>
        </w:tc>
        <w:tc>
          <w:tcPr>
            <w:tcW w:w="2880" w:type="dxa"/>
            <w:tcBorders>
              <w:top w:val="nil"/>
              <w:bottom w:val="single" w:sz="4" w:space="0" w:color="000000" w:themeColor="text1"/>
            </w:tcBorders>
            <w:shd w:val="clear" w:color="auto" w:fill="DBE5F1" w:themeFill="accent1" w:themeFillTint="33"/>
          </w:tcPr>
          <w:p w:rsidR="005C76DE" w:rsidRPr="00CD42D9" w:rsidRDefault="00CD42D9">
            <w:pPr>
              <w:pStyle w:val="berschrift31"/>
              <w:numPr>
                <w:ilvl w:val="0"/>
                <w:numId w:val="23"/>
              </w:numPr>
              <w:ind w:left="342"/>
              <w:rPr>
                <w:sz w:val="20"/>
                <w:lang w:val="de-DE"/>
              </w:rPr>
            </w:pPr>
            <w:r w:rsidRPr="00CD42D9">
              <w:rPr>
                <w:sz w:val="20"/>
                <w:lang w:val="de-DE"/>
              </w:rPr>
              <w:t>Anzeigen von Basisplandaten in einer Tabelle</w:t>
            </w:r>
          </w:p>
        </w:tc>
        <w:tc>
          <w:tcPr>
            <w:tcW w:w="11880" w:type="dxa"/>
            <w:gridSpan w:val="3"/>
            <w:tcBorders>
              <w:top w:val="nil"/>
              <w:bottom w:val="single" w:sz="4" w:space="0" w:color="000000" w:themeColor="text1"/>
            </w:tcBorders>
            <w:shd w:val="clear" w:color="auto" w:fill="DBE5F1" w:themeFill="accent1" w:themeFillTint="33"/>
          </w:tcPr>
          <w:p w:rsidR="005C76DE" w:rsidRPr="00CD42D9" w:rsidRDefault="00CD42D9">
            <w:pPr>
              <w:rPr>
                <w:sz w:val="20"/>
                <w:lang w:val="de-DE"/>
              </w:rPr>
            </w:pPr>
            <w:r w:rsidRPr="00CD42D9">
              <w:rPr>
                <w:sz w:val="20"/>
                <w:lang w:val="de-DE"/>
              </w:rPr>
              <w:t xml:space="preserve">Zeigen Sie im Menü </w:t>
            </w:r>
            <w:r w:rsidRPr="00CD42D9">
              <w:rPr>
                <w:b/>
                <w:sz w:val="20"/>
                <w:lang w:val="de-DE"/>
              </w:rPr>
              <w:t>Ansicht</w:t>
            </w:r>
            <w:r w:rsidRPr="00CD42D9">
              <w:rPr>
                <w:sz w:val="20"/>
                <w:lang w:val="de-DE"/>
              </w:rPr>
              <w:t xml:space="preserve"> auf </w:t>
            </w:r>
            <w:r w:rsidRPr="00CD42D9">
              <w:rPr>
                <w:b/>
                <w:sz w:val="20"/>
                <w:lang w:val="de-DE"/>
              </w:rPr>
              <w:t>Tabelle</w:t>
            </w:r>
            <w:r w:rsidRPr="00CD42D9">
              <w:rPr>
                <w:sz w:val="20"/>
                <w:lang w:val="de-DE"/>
              </w:rPr>
              <w:t xml:space="preserve">, und klicken Sie dann auf </w:t>
            </w:r>
            <w:r w:rsidRPr="00CD42D9">
              <w:rPr>
                <w:b/>
                <w:sz w:val="20"/>
                <w:lang w:val="de-DE"/>
              </w:rPr>
              <w:t>Abweichung</w:t>
            </w:r>
            <w:r w:rsidRPr="00CD42D9">
              <w:rPr>
                <w:sz w:val="20"/>
                <w:lang w:val="de-DE"/>
              </w:rPr>
              <w:t>. Die Tabelle enthält Felder zum Start und Ende von Basisplan und Abweichung.</w:t>
            </w:r>
          </w:p>
        </w:tc>
      </w:tr>
      <w:tr w:rsidR="005C76DE" w:rsidRPr="00B35D75" w:rsidTr="00CD42D9">
        <w:trPr>
          <w:cantSplit/>
        </w:trPr>
        <w:tc>
          <w:tcPr>
            <w:tcW w:w="7254" w:type="dxa"/>
            <w:gridSpan w:val="3"/>
            <w:tcBorders>
              <w:top w:val="single" w:sz="4" w:space="0" w:color="000000" w:themeColor="text1"/>
              <w:bottom w:val="nil"/>
            </w:tcBorders>
            <w:shd w:val="clear" w:color="auto" w:fill="DBE5F1" w:themeFill="accent1" w:themeFillTint="33"/>
            <w:vAlign w:val="center"/>
          </w:tcPr>
          <w:p w:rsidR="005C76DE" w:rsidRDefault="00BE2942">
            <w:pPr>
              <w:pStyle w:val="berschrift11"/>
              <w:rPr>
                <w:sz w:val="22"/>
                <w:szCs w:val="22"/>
              </w:rPr>
            </w:pPr>
            <w:r>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4283075</wp:posOffset>
                      </wp:positionH>
                      <wp:positionV relativeFrom="paragraph">
                        <wp:posOffset>48895</wp:posOffset>
                      </wp:positionV>
                      <wp:extent cx="233680" cy="1435735"/>
                      <wp:effectExtent l="6350" t="1270" r="7620" b="12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435735"/>
                              </a:xfrm>
                              <a:prstGeom prst="leftBrace">
                                <a:avLst>
                                  <a:gd name="adj1" fmla="val 51200"/>
                                  <a:gd name="adj2" fmla="val 50000"/>
                                </a:avLst>
                              </a:prstGeom>
                              <a:solidFill>
                                <a:schemeClr val="accent5">
                                  <a:lumMod val="75000"/>
                                  <a:lumOff val="0"/>
                                </a:schemeClr>
                              </a:solidFill>
                              <a:ln>
                                <a:noFill/>
                              </a:ln>
                              <a:extLst>
                                <a:ext uri="{91240B29-F687-4F45-9708-019B960494DF}">
                                  <a14:hiddenLine xmlns:a14="http://schemas.microsoft.com/office/drawing/2010/main" w="508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7" style="position:absolute;margin-left:337.25pt;margin-top:3.85pt;width:18.4pt;height:1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" filled="t" fillcolor="#31849b [2408]" stroked="f" strokeweight="4pt"/>
                  </w:pict>
                </mc:Fallback>
              </mc:AlternateContent>
            </w:r>
            <w:r w:rsidR="00CD42D9">
              <w:rPr>
                <w:noProof/>
                <w:lang w:val="de-DE" w:eastAsia="de-DE"/>
              </w:rPr>
              <w:drawing>
                <wp:inline distT="0" distB="0" distL="0" distR="0">
                  <wp:extent cx="4148504" cy="756139"/>
                  <wp:effectExtent l="0" t="0" r="23495" b="6350"/>
                  <wp:docPr id="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c>
        <w:tc>
          <w:tcPr>
            <w:tcW w:w="8334" w:type="dxa"/>
            <w:gridSpan w:val="2"/>
            <w:tcBorders>
              <w:top w:val="single" w:sz="4" w:space="0" w:color="000000" w:themeColor="text1"/>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Nur wenn Sie den Fortschritt Ihres Projekts festhalten, können Sie sicherstellen, dass es immer den aktuellen Stand der Arbeiten widerspiegelt. In dieser Phase geht es vor allem um das Verwalten von Änderungen, Aktualisieren von Zeitplänen, Überwachen von Fortschritten und das Kommunizieren von Projektinformationen.</w:t>
            </w:r>
          </w:p>
          <w:p w:rsidR="005C76DE" w:rsidRPr="00CD42D9" w:rsidRDefault="00CD42D9">
            <w:pPr>
              <w:rPr>
                <w:sz w:val="20"/>
                <w:lang w:val="de-DE"/>
              </w:rPr>
            </w:pPr>
            <w:r w:rsidRPr="00CD42D9">
              <w:rPr>
                <w:rStyle w:val="Fett1"/>
                <w:sz w:val="20"/>
                <w:lang w:val="de-DE"/>
              </w:rPr>
              <w:t>Hinweis</w:t>
            </w:r>
            <w:r w:rsidRPr="00CD42D9">
              <w:rPr>
                <w:sz w:val="20"/>
                <w:lang w:val="de-DE"/>
              </w:rPr>
              <w:t xml:space="preserve">  Mit Project 2007 werden drei Gruppen von Daten überwacht: aktuelle Daten, Basisplandaten und derzeitige Daten. Wenn Sie den Basisplan erstellen, gilt Folgendes: derzeitige Daten = Basisplandaten. Wenn ein Vorgang zu 100 % abgeschlossen ist, gilt Folgendes: aktuelle Daten = derzeitige Daten. Aktuelle, Basisplan- und derzeitige Werte sind für Anfangs- und Enddatum, Dauer, Kosten und Arbeit verfügbar.</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2"/>
              </w:numPr>
              <w:ind w:left="342"/>
              <w:rPr>
                <w:sz w:val="20"/>
              </w:rPr>
            </w:pPr>
            <w:r w:rsidRPr="00CD42D9">
              <w:rPr>
                <w:sz w:val="20"/>
                <w:lang w:val="de-DE"/>
              </w:rPr>
              <w:t>Verwalten von Änderungen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Sie können die Dauer, Termine, Abhängigkeiten, Ressourcenzuordnungen und Aufgaben ändern, wenn Änderungswünsche oder neue Informationen dies erfordern. Aktualisieren Sie die Felder nach Bedarf, und vergleichen Sie sie mit dem Basisplan.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2"/>
              </w:numPr>
              <w:ind w:left="342"/>
              <w:rPr>
                <w:sz w:val="20"/>
                <w:lang w:val="de-DE"/>
              </w:rPr>
            </w:pPr>
            <w:r w:rsidRPr="00CD42D9">
              <w:rPr>
                <w:sz w:val="20"/>
                <w:lang w:val="de-DE"/>
              </w:rPr>
              <w:t>Nachverfolgen von aktuellen Daten und Dauerangaben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Am besten entscheiden Sie sich für eine Methode zum Nachverfolgen von Fortschritten. Sie können die abgeschlossenen Vorgänge als Prozentzahl eingeben oder aktuelle Anfangs- und Enddaten, die aktuelle und verbleibende Dauer oder die aktuelle und verbleibende Arbeit angeben.</w:t>
            </w:r>
          </w:p>
          <w:p w:rsidR="005C76DE" w:rsidRPr="00CD42D9" w:rsidRDefault="00CD42D9">
            <w:pPr>
              <w:rPr>
                <w:sz w:val="20"/>
                <w:lang w:val="de-DE"/>
              </w:rPr>
            </w:pPr>
            <w:r w:rsidRPr="00CD42D9">
              <w:rPr>
                <w:sz w:val="20"/>
                <w:lang w:val="de-DE"/>
              </w:rPr>
              <w:t xml:space="preserve">Wählen Sie den Vorgang aus, für den der aktuelle Fortschritt angezeigt werden sollen. Klicken Sie im Menü </w:t>
            </w:r>
            <w:r w:rsidRPr="00CD42D9">
              <w:rPr>
                <w:b/>
                <w:sz w:val="20"/>
                <w:lang w:val="de-DE"/>
              </w:rPr>
              <w:t>Extras</w:t>
            </w:r>
            <w:r w:rsidRPr="00CD42D9">
              <w:rPr>
                <w:sz w:val="20"/>
                <w:lang w:val="de-DE"/>
              </w:rPr>
              <w:t xml:space="preserve"> auf </w:t>
            </w:r>
            <w:r w:rsidRPr="00CD42D9">
              <w:rPr>
                <w:b/>
                <w:sz w:val="20"/>
                <w:lang w:val="de-DE"/>
              </w:rPr>
              <w:t>Überwachung</w:t>
            </w:r>
            <w:r w:rsidRPr="00CD42D9">
              <w:rPr>
                <w:sz w:val="20"/>
                <w:lang w:val="de-DE"/>
              </w:rPr>
              <w:t xml:space="preserve">, und klicken Sie dann auf </w:t>
            </w:r>
            <w:r w:rsidRPr="00CD42D9">
              <w:rPr>
                <w:b/>
                <w:sz w:val="20"/>
                <w:lang w:val="de-DE"/>
              </w:rPr>
              <w:t>Aufgaben aktualisieren</w:t>
            </w:r>
            <w:r w:rsidRPr="00CD42D9">
              <w:rPr>
                <w:sz w:val="20"/>
                <w:lang w:val="de-DE"/>
              </w:rPr>
              <w:t xml:space="preserve">. Geben Sie im Dialogfeld </w:t>
            </w:r>
            <w:r w:rsidRPr="00CD42D9">
              <w:rPr>
                <w:b/>
                <w:sz w:val="20"/>
                <w:lang w:val="de-DE"/>
              </w:rPr>
              <w:t>Aufgaben aktualisieren</w:t>
            </w:r>
            <w:r w:rsidRPr="00CD42D9">
              <w:rPr>
                <w:sz w:val="20"/>
                <w:lang w:val="de-DE"/>
              </w:rPr>
              <w:t xml:space="preserve"> die Daten zum Fortschritt in die Felder ein, die Ihrer Nachverfolgungsmethode entsprechen.</w:t>
            </w:r>
          </w:p>
        </w:tc>
      </w:tr>
      <w:tr w:rsidR="005C76DE" w:rsidRPr="00B35D75" w:rsidTr="00CD42D9">
        <w:trPr>
          <w:cantSplit/>
        </w:trPr>
        <w:tc>
          <w:tcPr>
            <w:tcW w:w="828" w:type="dxa"/>
            <w:tcBorders>
              <w:top w:val="nil"/>
              <w:bottom w:val="single" w:sz="4" w:space="0" w:color="000000" w:themeColor="text1"/>
            </w:tcBorders>
            <w:shd w:val="clear" w:color="auto" w:fill="DBE5F1" w:themeFill="accent1" w:themeFillTint="33"/>
          </w:tcPr>
          <w:p w:rsidR="005C76DE" w:rsidRPr="00CD42D9" w:rsidRDefault="005C76DE">
            <w:pPr>
              <w:rPr>
                <w:sz w:val="20"/>
                <w:lang w:val="de-DE"/>
              </w:rPr>
            </w:pPr>
          </w:p>
        </w:tc>
        <w:tc>
          <w:tcPr>
            <w:tcW w:w="2880" w:type="dxa"/>
            <w:tcBorders>
              <w:top w:val="nil"/>
              <w:bottom w:val="single" w:sz="4" w:space="0" w:color="000000" w:themeColor="text1"/>
            </w:tcBorders>
            <w:shd w:val="clear" w:color="auto" w:fill="DBE5F1" w:themeFill="accent1" w:themeFillTint="33"/>
          </w:tcPr>
          <w:p w:rsidR="005C76DE" w:rsidRPr="00CD42D9" w:rsidRDefault="00CD42D9">
            <w:pPr>
              <w:pStyle w:val="berschrift31"/>
              <w:numPr>
                <w:ilvl w:val="0"/>
                <w:numId w:val="22"/>
              </w:numPr>
              <w:ind w:left="342"/>
              <w:rPr>
                <w:sz w:val="20"/>
                <w:lang w:val="de-DE"/>
              </w:rPr>
            </w:pPr>
            <w:r w:rsidRPr="00CD42D9">
              <w:rPr>
                <w:sz w:val="20"/>
                <w:lang w:val="de-DE"/>
              </w:rPr>
              <w:t>Nachverfolgen aktueller Stunden und Kosten</w:t>
            </w:r>
          </w:p>
        </w:tc>
        <w:tc>
          <w:tcPr>
            <w:tcW w:w="11880" w:type="dxa"/>
            <w:gridSpan w:val="3"/>
            <w:tcBorders>
              <w:top w:val="nil"/>
              <w:bottom w:val="single" w:sz="4" w:space="0" w:color="000000" w:themeColor="text1"/>
            </w:tcBorders>
            <w:shd w:val="clear" w:color="auto" w:fill="DBE5F1" w:themeFill="accent1" w:themeFillTint="33"/>
          </w:tcPr>
          <w:p w:rsidR="005C76DE" w:rsidRPr="00CD42D9" w:rsidRDefault="00CD42D9">
            <w:pPr>
              <w:rPr>
                <w:sz w:val="20"/>
                <w:lang w:val="de-DE"/>
              </w:rPr>
            </w:pPr>
            <w:r w:rsidRPr="00CD42D9">
              <w:rPr>
                <w:sz w:val="20"/>
                <w:lang w:val="de-DE"/>
              </w:rPr>
              <w:t xml:space="preserve">Verwenden Sie die Nachverfolgungstabelle, um aktuelle und verbleibende Arbeitsstunden und Kosten einzugeben. Zeigen Sie im Menü </w:t>
            </w:r>
            <w:r w:rsidRPr="00CD42D9">
              <w:rPr>
                <w:b/>
                <w:sz w:val="20"/>
                <w:lang w:val="de-DE"/>
              </w:rPr>
              <w:t>Ansicht</w:t>
            </w:r>
            <w:r w:rsidRPr="00CD42D9">
              <w:rPr>
                <w:sz w:val="20"/>
                <w:lang w:val="de-DE"/>
              </w:rPr>
              <w:t xml:space="preserve"> auf </w:t>
            </w:r>
            <w:r w:rsidRPr="00CD42D9">
              <w:rPr>
                <w:b/>
                <w:sz w:val="20"/>
                <w:lang w:val="de-DE"/>
              </w:rPr>
              <w:t>Tabelle</w:t>
            </w:r>
            <w:r w:rsidRPr="00CD42D9">
              <w:rPr>
                <w:sz w:val="20"/>
                <w:lang w:val="de-DE"/>
              </w:rPr>
              <w:t xml:space="preserve">, und klicken Sie dann auf </w:t>
            </w:r>
            <w:r w:rsidRPr="00CD42D9">
              <w:rPr>
                <w:b/>
                <w:sz w:val="20"/>
                <w:lang w:val="de-DE"/>
              </w:rPr>
              <w:t>Überwachung</w:t>
            </w:r>
            <w:r w:rsidRPr="00CD42D9">
              <w:rPr>
                <w:sz w:val="20"/>
                <w:lang w:val="de-DE"/>
              </w:rPr>
              <w:t xml:space="preserve">. Geben Sie Fortschrittsdaten für den Vorgang entweder in das Feld </w:t>
            </w:r>
            <w:r w:rsidRPr="00CD42D9">
              <w:rPr>
                <w:b/>
                <w:sz w:val="20"/>
                <w:lang w:val="de-DE"/>
              </w:rPr>
              <w:t>Akt. Arbeit</w:t>
            </w:r>
            <w:r w:rsidRPr="00CD42D9">
              <w:rPr>
                <w:sz w:val="20"/>
                <w:lang w:val="de-DE"/>
              </w:rPr>
              <w:t xml:space="preserve"> oder </w:t>
            </w:r>
            <w:r w:rsidRPr="00CD42D9">
              <w:rPr>
                <w:b/>
                <w:sz w:val="20"/>
                <w:lang w:val="de-DE"/>
              </w:rPr>
              <w:t>Akt. Kosten</w:t>
            </w:r>
            <w:r w:rsidRPr="00CD42D9">
              <w:rPr>
                <w:sz w:val="20"/>
                <w:lang w:val="de-DE"/>
              </w:rPr>
              <w:t xml:space="preserve"> ein.</w:t>
            </w:r>
          </w:p>
          <w:p w:rsidR="005C76DE" w:rsidRPr="00CD42D9" w:rsidRDefault="00CD42D9">
            <w:pPr>
              <w:rPr>
                <w:sz w:val="20"/>
                <w:lang w:val="de-DE"/>
              </w:rPr>
            </w:pPr>
            <w:r w:rsidRPr="00CD42D9">
              <w:rPr>
                <w:sz w:val="20"/>
                <w:lang w:val="de-DE"/>
              </w:rPr>
              <w:t>Sie können die Überwachungstabelle auch zum Eingeben von Informationen zur prozentualen Fertigstellung, zu aktuellen Anfangs- und Enddaten sowie zur aktuellen und verbleibenden Dauer verwenden.</w:t>
            </w:r>
          </w:p>
        </w:tc>
      </w:tr>
      <w:tr w:rsidR="005C76DE" w:rsidRPr="00B35D75" w:rsidTr="00CD42D9">
        <w:trPr>
          <w:cantSplit/>
        </w:trPr>
        <w:tc>
          <w:tcPr>
            <w:tcW w:w="7254" w:type="dxa"/>
            <w:gridSpan w:val="3"/>
            <w:tcBorders>
              <w:top w:val="single" w:sz="4" w:space="0" w:color="000000" w:themeColor="text1"/>
              <w:bottom w:val="nil"/>
            </w:tcBorders>
            <w:shd w:val="clear" w:color="auto" w:fill="DBE5F1" w:themeFill="accent1" w:themeFillTint="33"/>
          </w:tcPr>
          <w:p w:rsidR="005C76DE" w:rsidRDefault="00BE2942">
            <w:pPr>
              <w:pStyle w:val="berschrift11"/>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4288790</wp:posOffset>
                      </wp:positionH>
                      <wp:positionV relativeFrom="paragraph">
                        <wp:posOffset>289560</wp:posOffset>
                      </wp:positionV>
                      <wp:extent cx="232410" cy="738505"/>
                      <wp:effectExtent l="2540" t="3810" r="3175" b="6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738505"/>
                              </a:xfrm>
                              <a:prstGeom prst="leftBrace">
                                <a:avLst>
                                  <a:gd name="adj1" fmla="val 26480"/>
                                  <a:gd name="adj2" fmla="val 50000"/>
                                </a:avLst>
                              </a:prstGeom>
                              <a:solidFill>
                                <a:schemeClr val="accent5">
                                  <a:lumMod val="75000"/>
                                  <a:lumOff val="0"/>
                                </a:schemeClr>
                              </a:solidFill>
                              <a:ln>
                                <a:noFill/>
                              </a:ln>
                              <a:extLst>
                                <a:ext uri="{91240B29-F687-4F45-9708-019B960494DF}">
                                  <a14:hiddenLine xmlns:a14="http://schemas.microsoft.com/office/drawing/2010/main" w="508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7" style="position:absolute;margin-left:337.7pt;margin-top:22.8pt;width:18.3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" filled="t" fillcolor="#31849b [2408]" stroked="f" strokeweight="4pt"/>
                  </w:pict>
                </mc:Fallback>
              </mc:AlternateContent>
            </w:r>
            <w:r w:rsidR="00CD42D9">
              <w:rPr>
                <w:noProof/>
                <w:lang w:val="de-DE" w:eastAsia="de-DE"/>
              </w:rPr>
              <w:drawing>
                <wp:inline distT="0" distB="0" distL="0" distR="0">
                  <wp:extent cx="4233354" cy="758116"/>
                  <wp:effectExtent l="0" t="0" r="0" b="4445"/>
                  <wp:docPr id="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c>
        <w:tc>
          <w:tcPr>
            <w:tcW w:w="8334" w:type="dxa"/>
            <w:gridSpan w:val="2"/>
            <w:tcBorders>
              <w:top w:val="single" w:sz="4" w:space="0" w:color="000000" w:themeColor="text1"/>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Halten Sie die Teammitglieder und alle anderweitig am Projekt Beteiligten über dessen Fortschritt auf dem Laufenden, indem Sie Ansichten und Berichte online oder als Ausdruck zur Verfügung stellen.</w:t>
            </w:r>
          </w:p>
          <w:p w:rsidR="005C76DE" w:rsidRPr="00CD42D9" w:rsidRDefault="00CD42D9">
            <w:pPr>
              <w:rPr>
                <w:sz w:val="20"/>
                <w:lang w:val="de-DE"/>
              </w:rPr>
            </w:pPr>
            <w:r w:rsidRPr="00CD42D9">
              <w:rPr>
                <w:sz w:val="20"/>
                <w:lang w:val="de-DE"/>
              </w:rPr>
              <w:t>In Project 2007 finden Sie viele Möglichkeiten, um detaillierte und generelle Informationen zu einem Projekt schnell und effizient zu drucken und zu verteilen.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1"/>
              </w:numPr>
              <w:ind w:left="342"/>
              <w:rPr>
                <w:sz w:val="20"/>
                <w:lang w:val="de-DE"/>
              </w:rPr>
            </w:pPr>
            <w:r w:rsidRPr="00CD42D9">
              <w:rPr>
                <w:sz w:val="20"/>
                <w:lang w:val="de-DE"/>
              </w:rPr>
              <w:t>Formatieren einer Ansicht für das Drucken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b/>
                <w:sz w:val="20"/>
                <w:lang w:val="de-DE"/>
              </w:rPr>
              <w:t>Format</w:t>
            </w:r>
            <w:r w:rsidRPr="00CD42D9">
              <w:rPr>
                <w:sz w:val="20"/>
                <w:lang w:val="de-DE"/>
              </w:rPr>
              <w:t xml:space="preserve"> auf </w:t>
            </w:r>
            <w:r w:rsidRPr="00CD42D9">
              <w:rPr>
                <w:b/>
                <w:sz w:val="20"/>
                <w:lang w:val="de-DE"/>
              </w:rPr>
              <w:t>Textarten</w:t>
            </w:r>
            <w:r w:rsidRPr="00CD42D9">
              <w:rPr>
                <w:sz w:val="20"/>
                <w:lang w:val="de-DE"/>
              </w:rPr>
              <w:t xml:space="preserve"> oder </w:t>
            </w:r>
            <w:r w:rsidRPr="00CD42D9">
              <w:rPr>
                <w:b/>
                <w:sz w:val="20"/>
                <w:lang w:val="de-DE"/>
              </w:rPr>
              <w:t>Balkenarten,</w:t>
            </w:r>
            <w:r w:rsidRPr="00CD42D9">
              <w:rPr>
                <w:sz w:val="20"/>
                <w:lang w:val="de-DE"/>
              </w:rPr>
              <w:t xml:space="preserve"> um diese einzurichten, damit sie für mehrere Vorgänge verwendet werden können. Sie können auch im Menü </w:t>
            </w:r>
            <w:r w:rsidRPr="00CD42D9">
              <w:rPr>
                <w:b/>
                <w:sz w:val="20"/>
                <w:lang w:val="de-DE"/>
              </w:rPr>
              <w:t>Format</w:t>
            </w:r>
            <w:r w:rsidRPr="00CD42D9">
              <w:rPr>
                <w:sz w:val="20"/>
                <w:lang w:val="de-DE"/>
              </w:rPr>
              <w:t xml:space="preserve"> auf </w:t>
            </w:r>
            <w:r w:rsidRPr="00CD42D9">
              <w:rPr>
                <w:b/>
                <w:sz w:val="20"/>
                <w:lang w:val="de-DE"/>
              </w:rPr>
              <w:t>Schriftart</w:t>
            </w:r>
            <w:r w:rsidRPr="00CD42D9">
              <w:rPr>
                <w:sz w:val="20"/>
                <w:lang w:val="de-DE"/>
              </w:rPr>
              <w:t xml:space="preserve"> oder </w:t>
            </w:r>
            <w:r w:rsidRPr="00CD42D9">
              <w:rPr>
                <w:b/>
                <w:sz w:val="20"/>
                <w:lang w:val="de-DE"/>
              </w:rPr>
              <w:t>Balkendiagramm</w:t>
            </w:r>
            <w:r w:rsidRPr="00CD42D9">
              <w:rPr>
                <w:sz w:val="20"/>
                <w:lang w:val="de-DE"/>
              </w:rPr>
              <w:t xml:space="preserve"> klicken, um einzelne Elemente für einen bestimmten Vorgang zu formatieren. Klicken Sie im Menü </w:t>
            </w:r>
            <w:r w:rsidRPr="00CD42D9">
              <w:rPr>
                <w:b/>
                <w:sz w:val="20"/>
                <w:lang w:val="de-DE"/>
              </w:rPr>
              <w:t>Format</w:t>
            </w:r>
            <w:r w:rsidRPr="00CD42D9">
              <w:rPr>
                <w:sz w:val="20"/>
                <w:lang w:val="de-DE"/>
              </w:rPr>
              <w:t xml:space="preserve"> auf </w:t>
            </w:r>
            <w:r w:rsidRPr="00CD42D9">
              <w:rPr>
                <w:b/>
                <w:sz w:val="20"/>
                <w:lang w:val="de-DE"/>
              </w:rPr>
              <w:t>Gitternetzlinien,</w:t>
            </w:r>
            <w:r w:rsidRPr="00CD42D9">
              <w:rPr>
                <w:sz w:val="20"/>
                <w:lang w:val="de-DE"/>
              </w:rPr>
              <w:t xml:space="preserve">   </w:t>
            </w:r>
            <w:r w:rsidRPr="00CD42D9">
              <w:rPr>
                <w:b/>
                <w:sz w:val="20"/>
                <w:lang w:val="de-DE"/>
              </w:rPr>
              <w:t>Layout</w:t>
            </w:r>
            <w:r w:rsidRPr="00CD42D9">
              <w:rPr>
                <w:sz w:val="20"/>
                <w:lang w:val="de-DE"/>
              </w:rPr>
              <w:t xml:space="preserve"> oder </w:t>
            </w:r>
            <w:r w:rsidRPr="00CD42D9">
              <w:rPr>
                <w:b/>
                <w:sz w:val="20"/>
                <w:lang w:val="de-DE"/>
              </w:rPr>
              <w:t>Zeitskala,</w:t>
            </w:r>
            <w:r w:rsidRPr="00CD42D9">
              <w:rPr>
                <w:sz w:val="20"/>
                <w:lang w:val="de-DE"/>
              </w:rPr>
              <w:t xml:space="preserve"> um diese Aspekte der aktuellen Ansicht zu ändern.</w:t>
            </w:r>
          </w:p>
        </w:tc>
      </w:tr>
      <w:tr w:rsidR="005C76DE"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1"/>
              </w:numPr>
              <w:ind w:left="342"/>
              <w:rPr>
                <w:sz w:val="20"/>
                <w:lang w:val="de-DE"/>
              </w:rPr>
            </w:pPr>
            <w:r w:rsidRPr="00CD42D9">
              <w:rPr>
                <w:sz w:val="20"/>
                <w:lang w:val="de-DE"/>
              </w:rPr>
              <w:t xml:space="preserve">Drucken einer Ansicht </w:t>
            </w:r>
            <w:r>
              <w:rPr>
                <w:sz w:val="20"/>
                <w:lang w:val="de-DE"/>
              </w:rPr>
              <w:br/>
            </w:r>
            <w:r w:rsidRPr="00CD42D9">
              <w:rPr>
                <w:sz w:val="20"/>
                <w:lang w:val="de-DE"/>
              </w:rPr>
              <w:t>als Bericht</w:t>
            </w:r>
          </w:p>
        </w:tc>
        <w:tc>
          <w:tcPr>
            <w:tcW w:w="11880" w:type="dxa"/>
            <w:gridSpan w:val="3"/>
            <w:tcBorders>
              <w:top w:val="nil"/>
              <w:bottom w:val="nil"/>
            </w:tcBorders>
            <w:shd w:val="clear" w:color="auto" w:fill="DBE5F1" w:themeFill="accent1" w:themeFillTint="33"/>
          </w:tcPr>
          <w:p w:rsidR="005C76DE" w:rsidRPr="00CD42D9" w:rsidRDefault="00CD42D9">
            <w:pPr>
              <w:rPr>
                <w:sz w:val="20"/>
              </w:rPr>
            </w:pPr>
            <w:r w:rsidRPr="00CD42D9">
              <w:rPr>
                <w:sz w:val="20"/>
                <w:lang w:val="de-DE"/>
              </w:rPr>
              <w:t xml:space="preserve">Richten Sie die aktuelle Ansicht so ein, wie Sie sie drucken möchten. Klicken Sie im Menü </w:t>
            </w:r>
            <w:r w:rsidRPr="00CD42D9">
              <w:rPr>
                <w:b/>
                <w:sz w:val="20"/>
                <w:lang w:val="de-DE"/>
              </w:rPr>
              <w:t>Datei</w:t>
            </w:r>
            <w:r w:rsidRPr="00CD42D9">
              <w:rPr>
                <w:sz w:val="20"/>
                <w:lang w:val="de-DE"/>
              </w:rPr>
              <w:t xml:space="preserve"> auf </w:t>
            </w:r>
            <w:r w:rsidRPr="00CD42D9">
              <w:rPr>
                <w:b/>
                <w:sz w:val="20"/>
                <w:lang w:val="de-DE"/>
              </w:rPr>
              <w:t>Seitenansicht,</w:t>
            </w:r>
            <w:r w:rsidRPr="00CD42D9">
              <w:rPr>
                <w:sz w:val="20"/>
                <w:lang w:val="de-DE"/>
              </w:rPr>
              <w:t xml:space="preserve"> um das Layout der Ansicht zu prüfen. Zum Drucken der Ansicht klicken Sie auf </w:t>
            </w:r>
            <w:r w:rsidRPr="00CD42D9">
              <w:rPr>
                <w:b/>
                <w:sz w:val="20"/>
                <w:lang w:val="de-DE"/>
              </w:rPr>
              <w:t>Drucken</w:t>
            </w:r>
            <w:r w:rsidRPr="00CD42D9">
              <w:rPr>
                <w:sz w:val="20"/>
                <w:lang w:val="de-DE"/>
              </w:rPr>
              <w:t>.</w:t>
            </w:r>
          </w:p>
        </w:tc>
      </w:tr>
      <w:tr w:rsidR="005C76DE" w:rsidTr="00CD42D9">
        <w:trPr>
          <w:cantSplit/>
        </w:trPr>
        <w:tc>
          <w:tcPr>
            <w:tcW w:w="828" w:type="dxa"/>
            <w:tcBorders>
              <w:top w:val="nil"/>
              <w:bottom w:val="nil"/>
            </w:tcBorders>
            <w:shd w:val="clear" w:color="auto" w:fill="DBE5F1" w:themeFill="accent1" w:themeFillTint="33"/>
          </w:tcPr>
          <w:p w:rsidR="005C76DE" w:rsidRDefault="005C76DE"/>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1"/>
              </w:numPr>
              <w:ind w:left="342"/>
              <w:rPr>
                <w:sz w:val="20"/>
              </w:rPr>
            </w:pPr>
            <w:r w:rsidRPr="00CD42D9">
              <w:rPr>
                <w:sz w:val="20"/>
                <w:lang w:val="de-DE"/>
              </w:rPr>
              <w:t>Erstellen eines Berichts</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rStyle w:val="Fett1"/>
                <w:sz w:val="20"/>
                <w:lang w:val="de-DE"/>
              </w:rPr>
              <w:t>Bericht</w:t>
            </w:r>
            <w:r w:rsidRPr="00CD42D9">
              <w:rPr>
                <w:sz w:val="20"/>
                <w:lang w:val="de-DE"/>
              </w:rPr>
              <w:t xml:space="preserve"> auf </w:t>
            </w:r>
            <w:r w:rsidRPr="00CD42D9">
              <w:rPr>
                <w:rStyle w:val="Fett1"/>
                <w:sz w:val="20"/>
                <w:lang w:val="de-DE"/>
              </w:rPr>
              <w:t>Visuelle Berichte,</w:t>
            </w:r>
            <w:r w:rsidRPr="00CD42D9">
              <w:rPr>
                <w:sz w:val="20"/>
                <w:lang w:val="de-DE"/>
              </w:rPr>
              <w:t xml:space="preserve"> um die Daten Ihres Projekts in PivotTable-Berichten in Microsoft Office Excel 2007 und Pivotdiagrammansichten in Microsoft Office Visio Professional 2007 anzuzeigen.</w:t>
            </w:r>
          </w:p>
          <w:p w:rsidR="005C76DE" w:rsidRPr="00CD42D9" w:rsidRDefault="00CD42D9">
            <w:pPr>
              <w:rPr>
                <w:sz w:val="20"/>
              </w:rPr>
            </w:pPr>
            <w:r w:rsidRPr="00CD42D9">
              <w:rPr>
                <w:sz w:val="20"/>
                <w:lang w:val="de-DE"/>
              </w:rPr>
              <w:t xml:space="preserve">Sie können auch Basisberichte anzeigen, für die Excel oder Visio nicht erforderlich ist. Klicken Sie im Menü </w:t>
            </w:r>
            <w:r w:rsidRPr="00CD42D9">
              <w:rPr>
                <w:b/>
                <w:sz w:val="20"/>
                <w:lang w:val="de-DE"/>
              </w:rPr>
              <w:t>Bericht</w:t>
            </w:r>
            <w:r w:rsidRPr="00CD42D9">
              <w:rPr>
                <w:sz w:val="20"/>
                <w:lang w:val="de-DE"/>
              </w:rPr>
              <w:t xml:space="preserve"> auf </w:t>
            </w:r>
            <w:r w:rsidRPr="00CD42D9">
              <w:rPr>
                <w:b/>
                <w:sz w:val="20"/>
                <w:lang w:val="de-DE"/>
              </w:rPr>
              <w:t>Berichte</w:t>
            </w:r>
            <w:r w:rsidRPr="00CD42D9">
              <w:rPr>
                <w:sz w:val="20"/>
                <w:lang w:val="de-DE"/>
              </w:rPr>
              <w:t xml:space="preserve">. Doppelklicken Sie auf eine Berichtskategorie, und doppelklicken Sie dann auf den vordefinierten Bericht. Geben Sie alle angeforderten Informationen ein. Daraufhin wird eine Vorschau des Berichts angezeigt. Zum Drucken des Berichts klicken Sie auf </w:t>
            </w:r>
            <w:r w:rsidRPr="00CD42D9">
              <w:rPr>
                <w:b/>
                <w:sz w:val="20"/>
                <w:lang w:val="de-DE"/>
              </w:rPr>
              <w:t>Drucken</w:t>
            </w:r>
            <w:r w:rsidRPr="00CD42D9">
              <w:rPr>
                <w:sz w:val="20"/>
                <w:lang w:val="de-DE"/>
              </w:rPr>
              <w:t>.</w:t>
            </w:r>
          </w:p>
        </w:tc>
      </w:tr>
      <w:tr w:rsidR="005C76DE" w:rsidRPr="00B35D75" w:rsidTr="00CD42D9">
        <w:trPr>
          <w:cantSplit/>
        </w:trPr>
        <w:tc>
          <w:tcPr>
            <w:tcW w:w="828" w:type="dxa"/>
            <w:tcBorders>
              <w:top w:val="nil"/>
              <w:bottom w:val="nil"/>
            </w:tcBorders>
            <w:shd w:val="clear" w:color="auto" w:fill="DBE5F1" w:themeFill="accent1" w:themeFillTint="33"/>
          </w:tcPr>
          <w:p w:rsidR="005C76DE" w:rsidRDefault="005C76DE"/>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1"/>
              </w:numPr>
              <w:ind w:left="342"/>
              <w:rPr>
                <w:sz w:val="20"/>
                <w:lang w:val="de-DE"/>
              </w:rPr>
            </w:pPr>
            <w:r w:rsidRPr="00CD42D9">
              <w:rPr>
                <w:sz w:val="20"/>
                <w:lang w:val="de-DE"/>
              </w:rPr>
              <w:t>Hinzufügen eines Feldes (Spalte) zu einer Tabelle</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auf eine beliebige Stelle in einer Spalte links von der Position, neben der Sie eine neue Spalte einfügen möchten. Klicken Sie im Menü </w:t>
            </w:r>
            <w:r w:rsidRPr="00CD42D9">
              <w:rPr>
                <w:b/>
                <w:sz w:val="20"/>
                <w:lang w:val="de-DE"/>
              </w:rPr>
              <w:t>Einfügen</w:t>
            </w:r>
            <w:r w:rsidRPr="00CD42D9">
              <w:rPr>
                <w:sz w:val="20"/>
                <w:lang w:val="de-DE"/>
              </w:rPr>
              <w:t xml:space="preserve"> auf </w:t>
            </w:r>
            <w:r w:rsidRPr="00CD42D9">
              <w:rPr>
                <w:b/>
                <w:sz w:val="20"/>
                <w:lang w:val="de-DE"/>
              </w:rPr>
              <w:t>Spalte</w:t>
            </w:r>
            <w:r w:rsidRPr="00CD42D9">
              <w:rPr>
                <w:sz w:val="20"/>
                <w:lang w:val="de-DE"/>
              </w:rPr>
              <w:t xml:space="preserve">. Geben Sie im Feld </w:t>
            </w:r>
            <w:r w:rsidRPr="00CD42D9">
              <w:rPr>
                <w:b/>
                <w:sz w:val="20"/>
                <w:lang w:val="de-DE"/>
              </w:rPr>
              <w:t>Feldname</w:t>
            </w:r>
            <w:r w:rsidRPr="00CD42D9">
              <w:rPr>
                <w:sz w:val="20"/>
                <w:lang w:val="de-DE"/>
              </w:rPr>
              <w:t xml:space="preserve"> den Namen des Feldes ein, das in Form einer neuen Spalte eingefügt werden soll.</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1"/>
              </w:numPr>
              <w:ind w:left="342"/>
              <w:rPr>
                <w:sz w:val="20"/>
              </w:rPr>
            </w:pPr>
            <w:r w:rsidRPr="00CD42D9">
              <w:rPr>
                <w:sz w:val="20"/>
                <w:lang w:val="de-DE"/>
              </w:rPr>
              <w:t>Anpassen von Ansichten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b/>
                <w:sz w:val="20"/>
                <w:lang w:val="de-DE"/>
              </w:rPr>
              <w:t>Ansicht</w:t>
            </w:r>
            <w:r w:rsidRPr="00CD42D9">
              <w:rPr>
                <w:sz w:val="20"/>
                <w:lang w:val="de-DE"/>
              </w:rPr>
              <w:t xml:space="preserve"> auf </w:t>
            </w:r>
            <w:r w:rsidRPr="00CD42D9">
              <w:rPr>
                <w:b/>
                <w:sz w:val="20"/>
                <w:lang w:val="de-DE"/>
              </w:rPr>
              <w:t>Weitere Ansichten</w:t>
            </w:r>
            <w:r w:rsidRPr="00CD42D9">
              <w:rPr>
                <w:sz w:val="20"/>
                <w:lang w:val="de-DE"/>
              </w:rPr>
              <w:t xml:space="preserve">. Klicken Sie auf </w:t>
            </w:r>
            <w:r w:rsidRPr="00CD42D9">
              <w:rPr>
                <w:b/>
                <w:sz w:val="20"/>
                <w:lang w:val="de-DE"/>
              </w:rPr>
              <w:t>Neu</w:t>
            </w:r>
            <w:r w:rsidRPr="00CD42D9">
              <w:rPr>
                <w:sz w:val="20"/>
                <w:lang w:val="de-DE"/>
              </w:rPr>
              <w:t xml:space="preserve"> oder </w:t>
            </w:r>
            <w:r w:rsidRPr="00CD42D9">
              <w:rPr>
                <w:b/>
                <w:sz w:val="20"/>
                <w:lang w:val="de-DE"/>
              </w:rPr>
              <w:t>Bearbeiten</w:t>
            </w:r>
            <w:r w:rsidRPr="00CD42D9">
              <w:rPr>
                <w:sz w:val="20"/>
                <w:lang w:val="de-DE"/>
              </w:rPr>
              <w:t xml:space="preserve">. Geben Sie im Dialogfeld </w:t>
            </w:r>
            <w:r w:rsidRPr="00CD42D9">
              <w:rPr>
                <w:b/>
                <w:sz w:val="20"/>
                <w:lang w:val="de-DE"/>
              </w:rPr>
              <w:t>Ansichtsdefinition</w:t>
            </w:r>
            <w:r w:rsidRPr="00CD42D9">
              <w:rPr>
                <w:sz w:val="20"/>
                <w:lang w:val="de-DE"/>
              </w:rPr>
              <w:t xml:space="preserve"> die Tabelle, Gruppe und den Filter an, die bzw. den Sie zum Definieren der Ansicht verwenden möchten.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1"/>
              </w:numPr>
              <w:ind w:left="342"/>
              <w:rPr>
                <w:sz w:val="20"/>
              </w:rPr>
            </w:pPr>
            <w:r w:rsidRPr="00CD42D9">
              <w:rPr>
                <w:sz w:val="20"/>
                <w:lang w:val="de-DE"/>
              </w:rPr>
              <w:t>Anpassen von Tabellen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Zeigen Sie im Menü </w:t>
            </w:r>
            <w:r w:rsidRPr="00CD42D9">
              <w:rPr>
                <w:b/>
                <w:sz w:val="20"/>
                <w:lang w:val="de-DE"/>
              </w:rPr>
              <w:t>Ansicht</w:t>
            </w:r>
            <w:r w:rsidRPr="00CD42D9">
              <w:rPr>
                <w:sz w:val="20"/>
                <w:lang w:val="de-DE"/>
              </w:rPr>
              <w:t xml:space="preserve"> auf </w:t>
            </w:r>
            <w:r w:rsidRPr="00CD42D9">
              <w:rPr>
                <w:b/>
                <w:sz w:val="20"/>
                <w:lang w:val="de-DE"/>
              </w:rPr>
              <w:t>Tabelle</w:t>
            </w:r>
            <w:r w:rsidRPr="00CD42D9">
              <w:rPr>
                <w:sz w:val="20"/>
                <w:lang w:val="de-DE"/>
              </w:rPr>
              <w:t xml:space="preserve">, und klicken Sie dann auf </w:t>
            </w:r>
            <w:r w:rsidRPr="00CD42D9">
              <w:rPr>
                <w:b/>
                <w:sz w:val="20"/>
                <w:lang w:val="de-DE"/>
              </w:rPr>
              <w:t>Weitere Tabellen</w:t>
            </w:r>
            <w:r w:rsidRPr="00CD42D9">
              <w:rPr>
                <w:sz w:val="20"/>
                <w:lang w:val="de-DE"/>
              </w:rPr>
              <w:t xml:space="preserve">. Klicken Sie auf </w:t>
            </w:r>
            <w:r w:rsidRPr="00CD42D9">
              <w:rPr>
                <w:b/>
                <w:sz w:val="20"/>
                <w:lang w:val="de-DE"/>
              </w:rPr>
              <w:t>Neu</w:t>
            </w:r>
            <w:r w:rsidRPr="00CD42D9">
              <w:rPr>
                <w:sz w:val="20"/>
                <w:lang w:val="de-DE"/>
              </w:rPr>
              <w:t xml:space="preserve"> oder </w:t>
            </w:r>
            <w:r w:rsidRPr="00CD42D9">
              <w:rPr>
                <w:b/>
                <w:sz w:val="20"/>
                <w:lang w:val="de-DE"/>
              </w:rPr>
              <w:t>Bearbeiten</w:t>
            </w:r>
            <w:r w:rsidRPr="00CD42D9">
              <w:rPr>
                <w:sz w:val="20"/>
                <w:lang w:val="de-DE"/>
              </w:rPr>
              <w:t xml:space="preserve">. Geben Sie im Dialogfeld </w:t>
            </w:r>
            <w:r w:rsidRPr="00CD42D9">
              <w:rPr>
                <w:b/>
                <w:sz w:val="20"/>
                <w:lang w:val="de-DE"/>
              </w:rPr>
              <w:t>Tabellendefinition</w:t>
            </w:r>
            <w:r w:rsidRPr="00CD42D9">
              <w:rPr>
                <w:sz w:val="20"/>
                <w:lang w:val="de-DE"/>
              </w:rPr>
              <w:t xml:space="preserve"> die Informationen an, die in die Tabelle aufgenommen werden sollen.</w:t>
            </w:r>
          </w:p>
        </w:tc>
      </w:tr>
      <w:tr w:rsidR="005C76DE" w:rsidRPr="00B35D75" w:rsidTr="00CD42D9">
        <w:trPr>
          <w:cantSplit/>
        </w:trPr>
        <w:tc>
          <w:tcPr>
            <w:tcW w:w="828" w:type="dxa"/>
            <w:tcBorders>
              <w:top w:val="nil"/>
              <w:bottom w:val="nil"/>
            </w:tcBorders>
            <w:shd w:val="clear" w:color="auto" w:fill="DBE5F1" w:themeFill="accent1" w:themeFillTint="33"/>
          </w:tcPr>
          <w:p w:rsidR="005C76DE" w:rsidRPr="00CD42D9" w:rsidRDefault="005C76DE">
            <w:pPr>
              <w:rPr>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1"/>
              </w:numPr>
              <w:ind w:left="342"/>
              <w:rPr>
                <w:sz w:val="20"/>
              </w:rPr>
            </w:pPr>
            <w:r w:rsidRPr="00CD42D9">
              <w:rPr>
                <w:sz w:val="20"/>
                <w:lang w:val="de-DE"/>
              </w:rPr>
              <w:t>Anpassen von Gruppen</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Zeigen Sie im Menü </w:t>
            </w:r>
            <w:r w:rsidRPr="00CD42D9">
              <w:rPr>
                <w:b/>
                <w:sz w:val="20"/>
                <w:lang w:val="de-DE"/>
              </w:rPr>
              <w:t>Projekt</w:t>
            </w:r>
            <w:r w:rsidRPr="00CD42D9">
              <w:rPr>
                <w:sz w:val="20"/>
                <w:lang w:val="de-DE"/>
              </w:rPr>
              <w:t xml:space="preserve"> auf </w:t>
            </w:r>
            <w:r w:rsidRPr="00CD42D9">
              <w:rPr>
                <w:b/>
                <w:sz w:val="20"/>
                <w:lang w:val="de-DE"/>
              </w:rPr>
              <w:t>Gruppieren nach</w:t>
            </w:r>
            <w:r w:rsidRPr="00CD42D9">
              <w:rPr>
                <w:sz w:val="20"/>
                <w:lang w:val="de-DE"/>
              </w:rPr>
              <w:t xml:space="preserve">, und klicken Sie dann auf </w:t>
            </w:r>
            <w:r w:rsidRPr="00CD42D9">
              <w:rPr>
                <w:b/>
                <w:sz w:val="20"/>
                <w:lang w:val="de-DE"/>
              </w:rPr>
              <w:t>Weitere Gruppen</w:t>
            </w:r>
            <w:r w:rsidRPr="00CD42D9">
              <w:rPr>
                <w:sz w:val="20"/>
                <w:lang w:val="de-DE"/>
              </w:rPr>
              <w:t xml:space="preserve">. Klicken Sie auf </w:t>
            </w:r>
            <w:r w:rsidRPr="00CD42D9">
              <w:rPr>
                <w:b/>
                <w:sz w:val="20"/>
                <w:lang w:val="de-DE"/>
              </w:rPr>
              <w:t>Neu</w:t>
            </w:r>
            <w:r w:rsidRPr="00CD42D9">
              <w:rPr>
                <w:sz w:val="20"/>
                <w:lang w:val="de-DE"/>
              </w:rPr>
              <w:t xml:space="preserve"> oder </w:t>
            </w:r>
            <w:r w:rsidRPr="00CD42D9">
              <w:rPr>
                <w:b/>
                <w:sz w:val="20"/>
                <w:lang w:val="de-DE"/>
              </w:rPr>
              <w:t>Bearbeiten</w:t>
            </w:r>
            <w:r w:rsidRPr="00CD42D9">
              <w:rPr>
                <w:sz w:val="20"/>
                <w:lang w:val="de-DE"/>
              </w:rPr>
              <w:t xml:space="preserve">. Geben Sie im Dialogfeld </w:t>
            </w:r>
            <w:r w:rsidRPr="00CD42D9">
              <w:rPr>
                <w:b/>
                <w:sz w:val="20"/>
                <w:lang w:val="de-DE"/>
              </w:rPr>
              <w:t>Gruppendefinition</w:t>
            </w:r>
            <w:r w:rsidRPr="00CD42D9">
              <w:rPr>
                <w:sz w:val="20"/>
                <w:lang w:val="de-DE"/>
              </w:rPr>
              <w:t xml:space="preserve"> an, wie die Projektinformationen gespeichert werden sollen.</w:t>
            </w:r>
          </w:p>
        </w:tc>
      </w:tr>
      <w:tr w:rsidR="005C76DE" w:rsidRPr="00B35D75" w:rsidTr="00CD42D9">
        <w:trPr>
          <w:cantSplit/>
        </w:trPr>
        <w:tc>
          <w:tcPr>
            <w:tcW w:w="828" w:type="dxa"/>
            <w:tcBorders>
              <w:top w:val="nil"/>
              <w:bottom w:val="single" w:sz="4" w:space="0" w:color="000000" w:themeColor="text1"/>
            </w:tcBorders>
            <w:shd w:val="clear" w:color="auto" w:fill="DBE5F1" w:themeFill="accent1" w:themeFillTint="33"/>
          </w:tcPr>
          <w:p w:rsidR="005C76DE" w:rsidRPr="00CD42D9" w:rsidRDefault="005C76DE">
            <w:pPr>
              <w:rPr>
                <w:lang w:val="de-DE"/>
              </w:rPr>
            </w:pPr>
          </w:p>
        </w:tc>
        <w:tc>
          <w:tcPr>
            <w:tcW w:w="2880" w:type="dxa"/>
            <w:tcBorders>
              <w:top w:val="nil"/>
              <w:bottom w:val="single" w:sz="4" w:space="0" w:color="000000" w:themeColor="text1"/>
            </w:tcBorders>
            <w:shd w:val="clear" w:color="auto" w:fill="DBE5F1" w:themeFill="accent1" w:themeFillTint="33"/>
          </w:tcPr>
          <w:p w:rsidR="005C76DE" w:rsidRPr="00CD42D9" w:rsidRDefault="00CD42D9">
            <w:pPr>
              <w:pStyle w:val="berschrift31"/>
              <w:numPr>
                <w:ilvl w:val="0"/>
                <w:numId w:val="21"/>
              </w:numPr>
              <w:ind w:left="342"/>
              <w:rPr>
                <w:sz w:val="20"/>
              </w:rPr>
            </w:pPr>
            <w:r w:rsidRPr="00CD42D9">
              <w:rPr>
                <w:sz w:val="20"/>
                <w:lang w:val="de-DE"/>
              </w:rPr>
              <w:t>Anpassen von Filtern</w:t>
            </w:r>
          </w:p>
        </w:tc>
        <w:tc>
          <w:tcPr>
            <w:tcW w:w="11880" w:type="dxa"/>
            <w:gridSpan w:val="3"/>
            <w:tcBorders>
              <w:top w:val="nil"/>
              <w:bottom w:val="single" w:sz="4" w:space="0" w:color="000000" w:themeColor="text1"/>
            </w:tcBorders>
            <w:shd w:val="clear" w:color="auto" w:fill="DBE5F1" w:themeFill="accent1" w:themeFillTint="33"/>
          </w:tcPr>
          <w:p w:rsidR="005C76DE" w:rsidRPr="00CD42D9" w:rsidRDefault="00CD42D9">
            <w:pPr>
              <w:rPr>
                <w:sz w:val="20"/>
                <w:lang w:val="de-DE"/>
              </w:rPr>
            </w:pPr>
            <w:r w:rsidRPr="00CD42D9">
              <w:rPr>
                <w:sz w:val="20"/>
                <w:lang w:val="de-DE"/>
              </w:rPr>
              <w:t xml:space="preserve">Zeigen Sie im Menü </w:t>
            </w:r>
            <w:r w:rsidRPr="00CD42D9">
              <w:rPr>
                <w:b/>
                <w:sz w:val="20"/>
                <w:lang w:val="de-DE"/>
              </w:rPr>
              <w:t>Projekt</w:t>
            </w:r>
            <w:r w:rsidRPr="00CD42D9">
              <w:rPr>
                <w:sz w:val="20"/>
                <w:lang w:val="de-DE"/>
              </w:rPr>
              <w:t xml:space="preserve"> auf </w:t>
            </w:r>
            <w:r w:rsidRPr="00CD42D9">
              <w:rPr>
                <w:b/>
                <w:sz w:val="20"/>
                <w:lang w:val="de-DE"/>
              </w:rPr>
              <w:t>Filter,</w:t>
            </w:r>
            <w:r w:rsidRPr="00CD42D9">
              <w:rPr>
                <w:sz w:val="20"/>
                <w:lang w:val="de-DE"/>
              </w:rPr>
              <w:t xml:space="preserve"> und klicken Sie dann auf </w:t>
            </w:r>
            <w:r w:rsidRPr="00CD42D9">
              <w:rPr>
                <w:b/>
                <w:sz w:val="20"/>
                <w:lang w:val="de-DE"/>
              </w:rPr>
              <w:t>Weitere Filter</w:t>
            </w:r>
            <w:r w:rsidRPr="00CD42D9">
              <w:rPr>
                <w:sz w:val="20"/>
                <w:lang w:val="de-DE"/>
              </w:rPr>
              <w:t xml:space="preserve">. Klicken Sie auf </w:t>
            </w:r>
            <w:r w:rsidRPr="00CD42D9">
              <w:rPr>
                <w:b/>
                <w:sz w:val="20"/>
                <w:lang w:val="de-DE"/>
              </w:rPr>
              <w:t>Neu</w:t>
            </w:r>
            <w:r w:rsidRPr="00CD42D9">
              <w:rPr>
                <w:sz w:val="20"/>
                <w:lang w:val="de-DE"/>
              </w:rPr>
              <w:t xml:space="preserve"> oder </w:t>
            </w:r>
            <w:r w:rsidRPr="00CD42D9">
              <w:rPr>
                <w:b/>
                <w:sz w:val="20"/>
                <w:lang w:val="de-DE"/>
              </w:rPr>
              <w:t>Bearbeiten</w:t>
            </w:r>
            <w:r w:rsidRPr="00CD42D9">
              <w:rPr>
                <w:sz w:val="20"/>
                <w:lang w:val="de-DE"/>
              </w:rPr>
              <w:t xml:space="preserve">. Geben Sie im Dialogfeld </w:t>
            </w:r>
            <w:r w:rsidRPr="00CD42D9">
              <w:rPr>
                <w:b/>
                <w:sz w:val="20"/>
                <w:lang w:val="de-DE"/>
              </w:rPr>
              <w:t>Filterdefinition</w:t>
            </w:r>
            <w:r w:rsidRPr="00CD42D9">
              <w:rPr>
                <w:sz w:val="20"/>
                <w:lang w:val="de-DE"/>
              </w:rPr>
              <w:t xml:space="preserve"> an, wie Projektinformationen gefiltert werden sollen.</w:t>
            </w:r>
          </w:p>
        </w:tc>
      </w:tr>
      <w:tr w:rsidR="005C76DE" w:rsidRPr="00B35D75" w:rsidTr="00CD42D9">
        <w:trPr>
          <w:cantSplit/>
        </w:trPr>
        <w:tc>
          <w:tcPr>
            <w:tcW w:w="7254" w:type="dxa"/>
            <w:gridSpan w:val="3"/>
            <w:tcBorders>
              <w:top w:val="single" w:sz="4" w:space="0" w:color="000000" w:themeColor="text1"/>
              <w:bottom w:val="nil"/>
            </w:tcBorders>
            <w:shd w:val="clear" w:color="auto" w:fill="DBE5F1" w:themeFill="accent1" w:themeFillTint="33"/>
            <w:vAlign w:val="center"/>
          </w:tcPr>
          <w:p w:rsidR="005C76DE" w:rsidRDefault="00BE2942">
            <w:r>
              <w:rPr>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4273550</wp:posOffset>
                      </wp:positionH>
                      <wp:positionV relativeFrom="paragraph">
                        <wp:posOffset>42545</wp:posOffset>
                      </wp:positionV>
                      <wp:extent cx="233680" cy="1024255"/>
                      <wp:effectExtent l="6350" t="4445" r="762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024255"/>
                              </a:xfrm>
                              <a:prstGeom prst="leftBrace">
                                <a:avLst>
                                  <a:gd name="adj1" fmla="val 36526"/>
                                  <a:gd name="adj2" fmla="val 50000"/>
                                </a:avLst>
                              </a:prstGeom>
                              <a:solidFill>
                                <a:schemeClr val="accent5">
                                  <a:lumMod val="75000"/>
                                  <a:lumOff val="0"/>
                                </a:schemeClr>
                              </a:solidFill>
                              <a:ln>
                                <a:noFill/>
                              </a:ln>
                              <a:extLst>
                                <a:ext uri="{91240B29-F687-4F45-9708-019B960494DF}">
                                  <a14:hiddenLine xmlns:a14="http://schemas.microsoft.com/office/drawing/2010/main" w="508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7" style="position:absolute;margin-left:336.5pt;margin-top:3.35pt;width:18.4pt;height:8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" filled="t" fillcolor="#31849b [2408]" stroked="f" strokeweight="4pt"/>
                  </w:pict>
                </mc:Fallback>
              </mc:AlternateContent>
            </w:r>
            <w:r w:rsidR="00CD42D9">
              <w:rPr>
                <w:noProof/>
                <w:lang w:val="de-DE" w:eastAsia="de-DE"/>
              </w:rPr>
              <w:drawing>
                <wp:inline distT="0" distB="0" distL="0" distR="0">
                  <wp:extent cx="3761642" cy="756138"/>
                  <wp:effectExtent l="0" t="0" r="10795" b="6350"/>
                  <wp:docPr id="3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tc>
        <w:tc>
          <w:tcPr>
            <w:tcW w:w="8334" w:type="dxa"/>
            <w:gridSpan w:val="2"/>
            <w:tcBorders>
              <w:top w:val="single" w:sz="4" w:space="0" w:color="000000" w:themeColor="text1"/>
              <w:bottom w:val="nil"/>
            </w:tcBorders>
            <w:shd w:val="clear" w:color="auto" w:fill="DBE5F1" w:themeFill="accent1" w:themeFillTint="33"/>
            <w:vAlign w:val="center"/>
          </w:tcPr>
          <w:p w:rsidR="005C76DE" w:rsidRPr="00CD42D9" w:rsidRDefault="00CD42D9">
            <w:pPr>
              <w:rPr>
                <w:sz w:val="20"/>
                <w:lang w:val="de-DE"/>
              </w:rPr>
            </w:pPr>
            <w:r w:rsidRPr="00CD42D9">
              <w:rPr>
                <w:sz w:val="20"/>
                <w:lang w:val="de-DE"/>
              </w:rPr>
              <w:t>Wenn Ihr Projekt fast beendet ist, bedeutet dass nicht, dass Sie mit der Arbeit fertig sind. Klären Sie die letzten Details, und holen Sie die Bestätigung des Kunden für geleistete Lieferungen ein. Tragen Sie die nützlichen Erfahrungen aus diesem Projekt zusammen. Halten Sie fest, was verbessert werden kann und was sich bewährt hat. Aktualisieren Sie den Projektplan noch einmal und archivieren Sie den Projektplan dann entsprechend den Richtlinien Ihres Unternehmens..</w:t>
            </w:r>
          </w:p>
        </w:tc>
      </w:tr>
      <w:tr w:rsidR="005C76DE" w:rsidTr="00CD42D9">
        <w:trPr>
          <w:cantSplit/>
        </w:trPr>
        <w:tc>
          <w:tcPr>
            <w:tcW w:w="828" w:type="dxa"/>
            <w:tcBorders>
              <w:top w:val="nil"/>
              <w:bottom w:val="nil"/>
            </w:tcBorders>
            <w:shd w:val="clear" w:color="auto" w:fill="DBE5F1" w:themeFill="accent1" w:themeFillTint="33"/>
          </w:tcPr>
          <w:p w:rsidR="005C76DE" w:rsidRPr="00CD42D9" w:rsidRDefault="005C76DE">
            <w:pPr>
              <w:rPr>
                <w:sz w:val="20"/>
                <w:lang w:val="de-DE"/>
              </w:rPr>
            </w:pPr>
          </w:p>
        </w:tc>
        <w:tc>
          <w:tcPr>
            <w:tcW w:w="2880" w:type="dxa"/>
            <w:tcBorders>
              <w:top w:val="nil"/>
              <w:bottom w:val="nil"/>
            </w:tcBorders>
            <w:shd w:val="clear" w:color="auto" w:fill="DBE5F1" w:themeFill="accent1" w:themeFillTint="33"/>
          </w:tcPr>
          <w:p w:rsidR="005C76DE" w:rsidRPr="00CD42D9" w:rsidRDefault="00CD42D9">
            <w:pPr>
              <w:pStyle w:val="berschrift31"/>
              <w:numPr>
                <w:ilvl w:val="0"/>
                <w:numId w:val="20"/>
              </w:numPr>
              <w:ind w:left="342"/>
              <w:rPr>
                <w:sz w:val="20"/>
              </w:rPr>
            </w:pPr>
            <w:r w:rsidRPr="00CD42D9">
              <w:rPr>
                <w:sz w:val="20"/>
                <w:lang w:val="de-DE"/>
              </w:rPr>
              <w:t>Erstellen eines Abschlussberichts</w:t>
            </w:r>
          </w:p>
        </w:tc>
        <w:tc>
          <w:tcPr>
            <w:tcW w:w="11880" w:type="dxa"/>
            <w:gridSpan w:val="3"/>
            <w:tcBorders>
              <w:top w:val="nil"/>
              <w:bottom w:val="nil"/>
            </w:tcBorders>
            <w:shd w:val="clear" w:color="auto" w:fill="DBE5F1" w:themeFill="accent1" w:themeFillTint="33"/>
          </w:tcPr>
          <w:p w:rsidR="005C76DE" w:rsidRPr="00CD42D9" w:rsidRDefault="00CD42D9">
            <w:pPr>
              <w:rPr>
                <w:sz w:val="20"/>
                <w:lang w:val="de-DE"/>
              </w:rPr>
            </w:pPr>
            <w:r w:rsidRPr="00CD42D9">
              <w:rPr>
                <w:sz w:val="20"/>
                <w:lang w:val="de-DE"/>
              </w:rPr>
              <w:t xml:space="preserve">Klicken Sie im Menü </w:t>
            </w:r>
            <w:r w:rsidRPr="00CD42D9">
              <w:rPr>
                <w:rStyle w:val="Fett1"/>
                <w:sz w:val="20"/>
                <w:lang w:val="de-DE"/>
              </w:rPr>
              <w:t>Bericht</w:t>
            </w:r>
            <w:r w:rsidRPr="00CD42D9">
              <w:rPr>
                <w:sz w:val="20"/>
                <w:lang w:val="de-DE"/>
              </w:rPr>
              <w:t xml:space="preserve"> auf </w:t>
            </w:r>
            <w:r w:rsidRPr="00CD42D9">
              <w:rPr>
                <w:rStyle w:val="Fett1"/>
                <w:sz w:val="20"/>
                <w:lang w:val="de-DE"/>
              </w:rPr>
              <w:t>Visuelle Berichte,</w:t>
            </w:r>
            <w:r w:rsidRPr="00CD42D9">
              <w:rPr>
                <w:sz w:val="20"/>
                <w:lang w:val="de-DE"/>
              </w:rPr>
              <w:t xml:space="preserve"> um die Daten Ihres Projekts in PivotTable-Berichten in Excel 2007 und Pivotdiagrammansichten in Visio Professional 2007 anzuzeigen.</w:t>
            </w:r>
          </w:p>
          <w:p w:rsidR="005C76DE" w:rsidRPr="00CD42D9" w:rsidRDefault="00CD42D9">
            <w:pPr>
              <w:rPr>
                <w:sz w:val="20"/>
              </w:rPr>
            </w:pPr>
            <w:r w:rsidRPr="00CD42D9">
              <w:rPr>
                <w:sz w:val="20"/>
                <w:lang w:val="de-DE"/>
              </w:rPr>
              <w:t xml:space="preserve">Sie können auch Basisberichte anzeigen, für die Excel oder Visio nicht benötigt wird. Klicken Sie im Menü </w:t>
            </w:r>
            <w:r w:rsidRPr="00CD42D9">
              <w:rPr>
                <w:b/>
                <w:sz w:val="20"/>
                <w:lang w:val="de-DE"/>
              </w:rPr>
              <w:t>Bericht</w:t>
            </w:r>
            <w:r w:rsidRPr="00CD42D9">
              <w:rPr>
                <w:sz w:val="20"/>
                <w:lang w:val="de-DE"/>
              </w:rPr>
              <w:t xml:space="preserve"> auf </w:t>
            </w:r>
            <w:r w:rsidRPr="00CD42D9">
              <w:rPr>
                <w:b/>
                <w:sz w:val="20"/>
                <w:lang w:val="de-DE"/>
              </w:rPr>
              <w:t>Berichte</w:t>
            </w:r>
            <w:r w:rsidRPr="00CD42D9">
              <w:rPr>
                <w:sz w:val="20"/>
                <w:lang w:val="de-DE"/>
              </w:rPr>
              <w:t xml:space="preserve">. Doppelklicken Sie auf eine Berichtskategorie und dann auf den vordefinierten Bericht. Geben Sie alle angeforderten Informationen ein. Daraufhin wird eine Vorschau des Berichts angezeigt. Zum Drucken des Berichts klicken Sie auf </w:t>
            </w:r>
            <w:r w:rsidRPr="00CD42D9">
              <w:rPr>
                <w:b/>
                <w:sz w:val="20"/>
                <w:lang w:val="de-DE"/>
              </w:rPr>
              <w:t>Drucken</w:t>
            </w:r>
            <w:r w:rsidRPr="00CD42D9">
              <w:rPr>
                <w:sz w:val="20"/>
                <w:lang w:val="de-DE"/>
              </w:rPr>
              <w:t>.</w:t>
            </w:r>
          </w:p>
        </w:tc>
      </w:tr>
      <w:tr w:rsidR="005C76DE" w:rsidRPr="00B35D75" w:rsidTr="00CD42D9">
        <w:trPr>
          <w:cantSplit/>
        </w:trPr>
        <w:tc>
          <w:tcPr>
            <w:tcW w:w="828" w:type="dxa"/>
            <w:tcBorders>
              <w:top w:val="nil"/>
              <w:bottom w:val="single" w:sz="4" w:space="0" w:color="000000" w:themeColor="text1"/>
            </w:tcBorders>
            <w:shd w:val="clear" w:color="auto" w:fill="DBE5F1" w:themeFill="accent1" w:themeFillTint="33"/>
          </w:tcPr>
          <w:p w:rsidR="005C76DE" w:rsidRPr="00CD42D9" w:rsidRDefault="005C76DE">
            <w:pPr>
              <w:rPr>
                <w:sz w:val="20"/>
              </w:rPr>
            </w:pPr>
          </w:p>
        </w:tc>
        <w:tc>
          <w:tcPr>
            <w:tcW w:w="2880" w:type="dxa"/>
            <w:tcBorders>
              <w:top w:val="nil"/>
              <w:bottom w:val="single" w:sz="4" w:space="0" w:color="000000" w:themeColor="text1"/>
            </w:tcBorders>
            <w:shd w:val="clear" w:color="auto" w:fill="DBE5F1" w:themeFill="accent1" w:themeFillTint="33"/>
          </w:tcPr>
          <w:p w:rsidR="005C76DE" w:rsidRPr="00CD42D9" w:rsidRDefault="00CD42D9">
            <w:pPr>
              <w:pStyle w:val="berschrift31"/>
              <w:numPr>
                <w:ilvl w:val="0"/>
                <w:numId w:val="20"/>
              </w:numPr>
              <w:ind w:left="342"/>
              <w:rPr>
                <w:sz w:val="20"/>
                <w:lang w:val="de-DE"/>
              </w:rPr>
            </w:pPr>
            <w:r w:rsidRPr="00CD42D9">
              <w:rPr>
                <w:sz w:val="20"/>
                <w:lang w:val="de-DE"/>
              </w:rPr>
              <w:t xml:space="preserve">Speichern eines Projekts </w:t>
            </w:r>
            <w:r>
              <w:rPr>
                <w:sz w:val="20"/>
                <w:lang w:val="de-DE"/>
              </w:rPr>
              <w:br/>
            </w:r>
            <w:r w:rsidRPr="00CD42D9">
              <w:rPr>
                <w:sz w:val="20"/>
                <w:lang w:val="de-DE"/>
              </w:rPr>
              <w:t>als Vorlage</w:t>
            </w:r>
          </w:p>
        </w:tc>
        <w:tc>
          <w:tcPr>
            <w:tcW w:w="11880" w:type="dxa"/>
            <w:gridSpan w:val="3"/>
            <w:tcBorders>
              <w:top w:val="nil"/>
              <w:bottom w:val="single" w:sz="4" w:space="0" w:color="000000" w:themeColor="text1"/>
            </w:tcBorders>
            <w:shd w:val="clear" w:color="auto" w:fill="DBE5F1" w:themeFill="accent1" w:themeFillTint="33"/>
          </w:tcPr>
          <w:p w:rsidR="005C76DE" w:rsidRPr="00CD42D9" w:rsidRDefault="00CD42D9">
            <w:pPr>
              <w:rPr>
                <w:sz w:val="20"/>
                <w:lang w:val="de-DE"/>
              </w:rPr>
            </w:pPr>
            <w:r w:rsidRPr="00CD42D9">
              <w:rPr>
                <w:sz w:val="20"/>
                <w:lang w:val="de-DE"/>
              </w:rPr>
              <w:t xml:space="preserve">Wenn Sie ein Projekt abgeschlossen haben, sollten Sie die Erfahrungen aus dem Projekt nutzen und eine Vorlage für zukünftige Projekte erstellen. Klicken Sie im Menü </w:t>
            </w:r>
            <w:r w:rsidRPr="00CD42D9">
              <w:rPr>
                <w:rStyle w:val="Fett1"/>
                <w:sz w:val="20"/>
                <w:lang w:val="de-DE"/>
              </w:rPr>
              <w:t>Datei</w:t>
            </w:r>
            <w:r w:rsidRPr="00CD42D9">
              <w:rPr>
                <w:sz w:val="20"/>
                <w:lang w:val="de-DE"/>
              </w:rPr>
              <w:t xml:space="preserve"> auf </w:t>
            </w:r>
            <w:r w:rsidRPr="00CD42D9">
              <w:rPr>
                <w:rStyle w:val="Fett1"/>
                <w:sz w:val="20"/>
                <w:lang w:val="de-DE"/>
              </w:rPr>
              <w:t>Speichern unter</w:t>
            </w:r>
            <w:r w:rsidRPr="00CD42D9">
              <w:rPr>
                <w:sz w:val="20"/>
                <w:lang w:val="de-DE"/>
              </w:rPr>
              <w:t xml:space="preserve">, und klicken Sie dann im Feld </w:t>
            </w:r>
            <w:r w:rsidRPr="00CD42D9">
              <w:rPr>
                <w:rStyle w:val="Fett1"/>
                <w:sz w:val="20"/>
                <w:lang w:val="de-DE"/>
              </w:rPr>
              <w:t>Als Projektvorlage speichern.</w:t>
            </w:r>
            <w:r w:rsidRPr="00CD42D9">
              <w:rPr>
                <w:sz w:val="20"/>
                <w:lang w:val="de-DE"/>
              </w:rPr>
              <w:t xml:space="preserve">   </w:t>
            </w:r>
            <w:r w:rsidRPr="00CD42D9">
              <w:rPr>
                <w:rStyle w:val="Fett1"/>
                <w:sz w:val="20"/>
                <w:lang w:val="de-DE"/>
              </w:rPr>
              <w:t> </w:t>
            </w:r>
            <w:r w:rsidRPr="00CD42D9">
              <w:rPr>
                <w:sz w:val="20"/>
                <w:lang w:val="de-DE"/>
              </w:rPr>
              <w:t> </w:t>
            </w:r>
          </w:p>
        </w:tc>
      </w:tr>
    </w:tbl>
    <w:p w:rsidR="005C76DE" w:rsidRPr="00CD42D9" w:rsidRDefault="00B35D75">
      <w:pPr>
        <w:rPr>
          <w:lang w:val="de-DE"/>
        </w:rPr>
      </w:pPr>
      <w:bookmarkStart w:id="0" w:name="_GoBack"/>
      <w:r>
        <w:rPr>
          <w:noProof/>
          <w:lang w:val="de-DE" w:eastAsia="de-DE"/>
        </w:rPr>
        <w:lastRenderedPageBreak/>
        <w:drawing>
          <wp:inline distT="0" distB="0" distL="0" distR="0">
            <wp:extent cx="9778365" cy="588835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Pro 1.JPG"/>
                    <pic:cNvPicPr/>
                  </pic:nvPicPr>
                  <pic:blipFill>
                    <a:blip r:embed="rId54">
                      <a:extLst>
                        <a:ext uri="{28A0092B-C50C-407E-A947-70E740481C1C}">
                          <a14:useLocalDpi xmlns:a14="http://schemas.microsoft.com/office/drawing/2010/main" val="0"/>
                        </a:ext>
                      </a:extLst>
                    </a:blip>
                    <a:stretch>
                      <a:fillRect/>
                    </a:stretch>
                  </pic:blipFill>
                  <pic:spPr>
                    <a:xfrm>
                      <a:off x="0" y="0"/>
                      <a:ext cx="9778365" cy="5888355"/>
                    </a:xfrm>
                    <a:prstGeom prst="rect">
                      <a:avLst/>
                    </a:prstGeom>
                  </pic:spPr>
                </pic:pic>
              </a:graphicData>
            </a:graphic>
          </wp:inline>
        </w:drawing>
      </w:r>
      <w:bookmarkEnd w:id="0"/>
    </w:p>
    <w:sectPr w:rsidR="005C76DE" w:rsidRPr="00CD42D9" w:rsidSect="00CD42D9">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FA9E5E"/>
    <w:lvl w:ilvl="0">
      <w:start w:val="1"/>
      <w:numFmt w:val="decimal"/>
      <w:lvlText w:val="%1."/>
      <w:lvlJc w:val="left"/>
      <w:pPr>
        <w:tabs>
          <w:tab w:val="num" w:pos="1800"/>
        </w:tabs>
        <w:ind w:left="1800" w:hanging="360"/>
      </w:pPr>
    </w:lvl>
  </w:abstractNum>
  <w:abstractNum w:abstractNumId="1">
    <w:nsid w:val="FFFFFF7D"/>
    <w:multiLevelType w:val="singleLevel"/>
    <w:tmpl w:val="F5902154"/>
    <w:lvl w:ilvl="0">
      <w:start w:val="1"/>
      <w:numFmt w:val="decimal"/>
      <w:lvlText w:val="%1."/>
      <w:lvlJc w:val="left"/>
      <w:pPr>
        <w:tabs>
          <w:tab w:val="num" w:pos="1440"/>
        </w:tabs>
        <w:ind w:left="1440" w:hanging="360"/>
      </w:pPr>
    </w:lvl>
  </w:abstractNum>
  <w:abstractNum w:abstractNumId="2">
    <w:nsid w:val="FFFFFF7E"/>
    <w:multiLevelType w:val="singleLevel"/>
    <w:tmpl w:val="1DE2BAF6"/>
    <w:lvl w:ilvl="0">
      <w:start w:val="1"/>
      <w:numFmt w:val="decimal"/>
      <w:lvlText w:val="%1."/>
      <w:lvlJc w:val="left"/>
      <w:pPr>
        <w:tabs>
          <w:tab w:val="num" w:pos="1080"/>
        </w:tabs>
        <w:ind w:left="1080" w:hanging="360"/>
      </w:pPr>
    </w:lvl>
  </w:abstractNum>
  <w:abstractNum w:abstractNumId="3">
    <w:nsid w:val="FFFFFF7F"/>
    <w:multiLevelType w:val="singleLevel"/>
    <w:tmpl w:val="6CE8758C"/>
    <w:lvl w:ilvl="0">
      <w:start w:val="1"/>
      <w:numFmt w:val="decimal"/>
      <w:lvlText w:val="%1."/>
      <w:lvlJc w:val="left"/>
      <w:pPr>
        <w:tabs>
          <w:tab w:val="num" w:pos="720"/>
        </w:tabs>
        <w:ind w:left="720" w:hanging="360"/>
      </w:pPr>
    </w:lvl>
  </w:abstractNum>
  <w:abstractNum w:abstractNumId="4">
    <w:nsid w:val="FFFFFF80"/>
    <w:multiLevelType w:val="singleLevel"/>
    <w:tmpl w:val="A0E02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EC9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540F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DE45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0EA22E"/>
    <w:lvl w:ilvl="0">
      <w:start w:val="1"/>
      <w:numFmt w:val="decimal"/>
      <w:lvlText w:val="%1."/>
      <w:lvlJc w:val="left"/>
      <w:pPr>
        <w:tabs>
          <w:tab w:val="num" w:pos="360"/>
        </w:tabs>
        <w:ind w:left="360" w:hanging="360"/>
      </w:pPr>
    </w:lvl>
  </w:abstractNum>
  <w:abstractNum w:abstractNumId="9">
    <w:nsid w:val="FFFFFF89"/>
    <w:multiLevelType w:val="singleLevel"/>
    <w:tmpl w:val="CBB8D038"/>
    <w:lvl w:ilvl="0">
      <w:start w:val="1"/>
      <w:numFmt w:val="bullet"/>
      <w:lvlText w:val=""/>
      <w:lvlJc w:val="left"/>
      <w:pPr>
        <w:tabs>
          <w:tab w:val="num" w:pos="360"/>
        </w:tabs>
        <w:ind w:left="360" w:hanging="360"/>
      </w:pPr>
      <w:rPr>
        <w:rFonts w:ascii="Symbol" w:hAnsi="Symbol" w:hint="default"/>
      </w:rPr>
    </w:lvl>
  </w:abstractNum>
  <w:abstractNum w:abstractNumId="10">
    <w:nsid w:val="0269370A"/>
    <w:multiLevelType w:val="hybridMultilevel"/>
    <w:tmpl w:val="6BC62A8E"/>
    <w:lvl w:ilvl="0" w:tplc="F2BA86F6">
      <w:start w:val="1"/>
      <w:numFmt w:val="decimal"/>
      <w:lvlText w:val="%1."/>
      <w:lvlJc w:val="left"/>
      <w:pPr>
        <w:tabs>
          <w:tab w:val="num" w:pos="850"/>
        </w:tabs>
        <w:ind w:left="85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09B460E9"/>
    <w:multiLevelType w:val="hybridMultilevel"/>
    <w:tmpl w:val="062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E0306"/>
    <w:multiLevelType w:val="hybridMultilevel"/>
    <w:tmpl w:val="6BC62A8E"/>
    <w:lvl w:ilvl="0" w:tplc="F2BA86F6">
      <w:start w:val="1"/>
      <w:numFmt w:val="decimal"/>
      <w:lvlText w:val="%1."/>
      <w:lvlJc w:val="left"/>
      <w:pPr>
        <w:tabs>
          <w:tab w:val="num" w:pos="850"/>
        </w:tabs>
        <w:ind w:left="85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168402D2"/>
    <w:multiLevelType w:val="hybridMultilevel"/>
    <w:tmpl w:val="6BC62A8E"/>
    <w:lvl w:ilvl="0" w:tplc="F2BA86F6">
      <w:start w:val="1"/>
      <w:numFmt w:val="decimal"/>
      <w:lvlText w:val="%1."/>
      <w:lvlJc w:val="left"/>
      <w:pPr>
        <w:tabs>
          <w:tab w:val="num" w:pos="850"/>
        </w:tabs>
        <w:ind w:left="85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16F2082B"/>
    <w:multiLevelType w:val="hybridMultilevel"/>
    <w:tmpl w:val="06C6541C"/>
    <w:lvl w:ilvl="0" w:tplc="9BEEA8D2">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D80FFC"/>
    <w:multiLevelType w:val="hybridMultilevel"/>
    <w:tmpl w:val="B0E0F210"/>
    <w:lvl w:ilvl="0" w:tplc="E73C957C">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E7E4A"/>
    <w:multiLevelType w:val="hybridMultilevel"/>
    <w:tmpl w:val="A5342640"/>
    <w:lvl w:ilvl="0" w:tplc="9E42F892">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92371A"/>
    <w:multiLevelType w:val="hybridMultilevel"/>
    <w:tmpl w:val="3D5A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40DA8"/>
    <w:multiLevelType w:val="hybridMultilevel"/>
    <w:tmpl w:val="52C24FB6"/>
    <w:lvl w:ilvl="0" w:tplc="484CF944">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E45D13"/>
    <w:multiLevelType w:val="hybridMultilevel"/>
    <w:tmpl w:val="EF66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2E10DB"/>
    <w:multiLevelType w:val="hybridMultilevel"/>
    <w:tmpl w:val="8FDEC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3E2B52"/>
    <w:multiLevelType w:val="hybridMultilevel"/>
    <w:tmpl w:val="6916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8A568E"/>
    <w:multiLevelType w:val="hybridMultilevel"/>
    <w:tmpl w:val="A17A6A62"/>
    <w:lvl w:ilvl="0" w:tplc="CD1AFB9E">
      <w:start w:val="1"/>
      <w:numFmt w:val="decimal"/>
      <w:lvlText w:val="%1."/>
      <w:lvlJc w:val="left"/>
      <w:pPr>
        <w:ind w:left="360" w:hanging="360"/>
      </w:pPr>
      <w:rPr>
        <w:rFonts w:hint="default"/>
        <w:b/>
        <w:i w:val="0"/>
        <w:sz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2D845664"/>
    <w:multiLevelType w:val="hybridMultilevel"/>
    <w:tmpl w:val="6BC62A8E"/>
    <w:lvl w:ilvl="0" w:tplc="F2BA86F6">
      <w:start w:val="1"/>
      <w:numFmt w:val="decimal"/>
      <w:lvlText w:val="%1."/>
      <w:lvlJc w:val="left"/>
      <w:pPr>
        <w:tabs>
          <w:tab w:val="num" w:pos="850"/>
        </w:tabs>
        <w:ind w:left="85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32186E41"/>
    <w:multiLevelType w:val="hybridMultilevel"/>
    <w:tmpl w:val="258246B4"/>
    <w:lvl w:ilvl="0" w:tplc="52B09966">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B272C3"/>
    <w:multiLevelType w:val="hybridMultilevel"/>
    <w:tmpl w:val="6BC62A8E"/>
    <w:lvl w:ilvl="0" w:tplc="F2BA86F6">
      <w:start w:val="1"/>
      <w:numFmt w:val="decimal"/>
      <w:lvlText w:val="%1."/>
      <w:lvlJc w:val="left"/>
      <w:pPr>
        <w:tabs>
          <w:tab w:val="num" w:pos="850"/>
        </w:tabs>
        <w:ind w:left="85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34235F9F"/>
    <w:multiLevelType w:val="hybridMultilevel"/>
    <w:tmpl w:val="CEFE83DC"/>
    <w:lvl w:ilvl="0" w:tplc="0154444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0F4869"/>
    <w:multiLevelType w:val="hybridMultilevel"/>
    <w:tmpl w:val="4970B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104E5A"/>
    <w:multiLevelType w:val="hybridMultilevel"/>
    <w:tmpl w:val="3FB09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AA3DAC"/>
    <w:multiLevelType w:val="hybridMultilevel"/>
    <w:tmpl w:val="7C58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F70E14"/>
    <w:multiLevelType w:val="hybridMultilevel"/>
    <w:tmpl w:val="844C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D2454"/>
    <w:multiLevelType w:val="hybridMultilevel"/>
    <w:tmpl w:val="EB3262BE"/>
    <w:lvl w:ilvl="0" w:tplc="8FDE9B86">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5D6CCD"/>
    <w:multiLevelType w:val="hybridMultilevel"/>
    <w:tmpl w:val="8B969762"/>
    <w:lvl w:ilvl="0" w:tplc="7E7A8364">
      <w:start w:val="1"/>
      <w:numFmt w:val="decimal"/>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0"/>
  </w:num>
  <w:num w:numId="4">
    <w:abstractNumId w:val="14"/>
  </w:num>
  <w:num w:numId="5">
    <w:abstractNumId w:val="32"/>
  </w:num>
  <w:num w:numId="6">
    <w:abstractNumId w:val="10"/>
    <w:lvlOverride w:ilvl="0">
      <w:startOverride w:val="1"/>
    </w:lvlOverride>
  </w:num>
  <w:num w:numId="7">
    <w:abstractNumId w:val="18"/>
  </w:num>
  <w:num w:numId="8">
    <w:abstractNumId w:val="31"/>
  </w:num>
  <w:num w:numId="9">
    <w:abstractNumId w:val="13"/>
  </w:num>
  <w:num w:numId="10">
    <w:abstractNumId w:val="12"/>
  </w:num>
  <w:num w:numId="11">
    <w:abstractNumId w:val="25"/>
  </w:num>
  <w:num w:numId="12">
    <w:abstractNumId w:val="23"/>
  </w:num>
  <w:num w:numId="13">
    <w:abstractNumId w:val="15"/>
  </w:num>
  <w:num w:numId="14">
    <w:abstractNumId w:val="24"/>
  </w:num>
  <w:num w:numId="15">
    <w:abstractNumId w:val="31"/>
    <w:lvlOverride w:ilvl="0">
      <w:startOverride w:val="1"/>
    </w:lvlOverride>
  </w:num>
  <w:num w:numId="16">
    <w:abstractNumId w:val="31"/>
    <w:lvlOverride w:ilvl="0">
      <w:startOverride w:val="1"/>
    </w:lvlOverride>
  </w:num>
  <w:num w:numId="17">
    <w:abstractNumId w:val="22"/>
  </w:num>
  <w:num w:numId="18">
    <w:abstractNumId w:val="22"/>
    <w:lvlOverride w:ilvl="0">
      <w:startOverride w:val="1"/>
    </w:lvlOverride>
  </w:num>
  <w:num w:numId="19">
    <w:abstractNumId w:val="22"/>
    <w:lvlOverride w:ilvl="0">
      <w:startOverride w:val="1"/>
    </w:lvlOverride>
  </w:num>
  <w:num w:numId="20">
    <w:abstractNumId w:val="19"/>
  </w:num>
  <w:num w:numId="21">
    <w:abstractNumId w:val="28"/>
  </w:num>
  <w:num w:numId="22">
    <w:abstractNumId w:val="27"/>
  </w:num>
  <w:num w:numId="23">
    <w:abstractNumId w:val="11"/>
  </w:num>
  <w:num w:numId="24">
    <w:abstractNumId w:val="21"/>
  </w:num>
  <w:num w:numId="25">
    <w:abstractNumId w:val="29"/>
  </w:num>
  <w:num w:numId="26">
    <w:abstractNumId w:val="3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42"/>
    <w:rsid w:val="002A3604"/>
    <w:rsid w:val="005B3BA9"/>
    <w:rsid w:val="005C76DE"/>
    <w:rsid w:val="00646C2A"/>
    <w:rsid w:val="00B35D75"/>
    <w:rsid w:val="00BE2942"/>
    <w:rsid w:val="00CD1654"/>
    <w:rsid w:val="00CD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76DE"/>
    <w:pPr>
      <w:spacing w:before="160" w:after="80" w:line="240" w:lineRule="auto"/>
    </w:pPr>
    <w:rPr>
      <w:rFonts w:eastAsia="Times New Roman"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eichen"/>
    <w:uiPriority w:val="9"/>
    <w:qFormat/>
    <w:rsid w:val="005C76DE"/>
    <w:pPr>
      <w:keepNext/>
      <w:keepLines/>
      <w:spacing w:before="480" w:after="360"/>
      <w:outlineLvl w:val="0"/>
    </w:pPr>
    <w:rPr>
      <w:rFonts w:asciiTheme="majorHAnsi" w:eastAsiaTheme="majorEastAsia" w:hAnsiTheme="majorHAnsi" w:cstheme="majorBidi"/>
      <w:b/>
      <w:bCs/>
      <w:color w:val="5F497A" w:themeColor="accent4" w:themeShade="BF"/>
      <w:sz w:val="48"/>
      <w:szCs w:val="28"/>
    </w:rPr>
  </w:style>
  <w:style w:type="paragraph" w:customStyle="1" w:styleId="berschrift21">
    <w:name w:val="Überschrift 21"/>
    <w:basedOn w:val="berschrift11"/>
    <w:next w:val="Standard"/>
    <w:link w:val="berschrift2Zeichen"/>
    <w:uiPriority w:val="9"/>
    <w:unhideWhenUsed/>
    <w:qFormat/>
    <w:rsid w:val="005C76DE"/>
    <w:pPr>
      <w:jc w:val="center"/>
      <w:outlineLvl w:val="1"/>
    </w:pPr>
    <w:rPr>
      <w:sz w:val="24"/>
    </w:rPr>
  </w:style>
  <w:style w:type="paragraph" w:customStyle="1" w:styleId="berschrift31">
    <w:name w:val="Überschrift 31"/>
    <w:basedOn w:val="Standard"/>
    <w:next w:val="Standard"/>
    <w:link w:val="berschrift3Zeichen"/>
    <w:autoRedefine/>
    <w:uiPriority w:val="9"/>
    <w:unhideWhenUsed/>
    <w:qFormat/>
    <w:rsid w:val="005C76DE"/>
    <w:pPr>
      <w:keepNext/>
      <w:keepLines/>
      <w:outlineLvl w:val="2"/>
    </w:pPr>
    <w:rPr>
      <w:rFonts w:ascii="Calibri" w:eastAsiaTheme="majorEastAsia" w:hAnsi="Calibri" w:cstheme="majorBidi"/>
      <w:b/>
      <w:bCs/>
      <w:color w:val="4F81BD" w:themeColor="accent1"/>
      <w:szCs w:val="22"/>
    </w:rPr>
  </w:style>
  <w:style w:type="paragraph" w:customStyle="1" w:styleId="berschrift41">
    <w:name w:val="Überschrift 41"/>
    <w:basedOn w:val="Standard"/>
    <w:next w:val="Standard"/>
    <w:link w:val="berschrift4Zeichen"/>
    <w:uiPriority w:val="9"/>
    <w:unhideWhenUsed/>
    <w:qFormat/>
    <w:rsid w:val="005C76DE"/>
    <w:pPr>
      <w:keepNext/>
      <w:keepLines/>
      <w:spacing w:before="200" w:after="0"/>
      <w:outlineLvl w:val="3"/>
    </w:pPr>
    <w:rPr>
      <w:rFonts w:asciiTheme="majorHAnsi" w:eastAsiaTheme="majorEastAsia" w:hAnsiTheme="majorHAnsi" w:cstheme="majorBidi"/>
      <w:b/>
      <w:bCs/>
      <w:i/>
      <w:iCs/>
      <w:color w:val="4F81BD" w:themeColor="accent1"/>
    </w:rPr>
  </w:style>
  <w:style w:type="table" w:customStyle="1" w:styleId="Tabellenraster1">
    <w:name w:val="Tabellenraster1"/>
    <w:basedOn w:val="NormaleTabelle"/>
    <w:uiPriority w:val="59"/>
    <w:rsid w:val="005C7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eichen">
    <w:name w:val="Überschrift 1 Zeichen"/>
    <w:basedOn w:val="Absatz-Standardschriftart"/>
    <w:link w:val="berschrift11"/>
    <w:uiPriority w:val="9"/>
    <w:rsid w:val="005C76DE"/>
    <w:rPr>
      <w:rFonts w:asciiTheme="majorHAnsi" w:eastAsiaTheme="majorEastAsia" w:hAnsiTheme="majorHAnsi" w:cstheme="majorBidi"/>
      <w:b/>
      <w:bCs/>
      <w:color w:val="5F497A" w:themeColor="accent4" w:themeShade="BF"/>
      <w:sz w:val="48"/>
      <w:szCs w:val="28"/>
    </w:rPr>
  </w:style>
  <w:style w:type="character" w:customStyle="1" w:styleId="berschrift2Zeichen">
    <w:name w:val="Überschrift 2 Zeichen"/>
    <w:basedOn w:val="Absatz-Standardschriftart"/>
    <w:link w:val="berschrift21"/>
    <w:uiPriority w:val="9"/>
    <w:rsid w:val="005C76DE"/>
    <w:rPr>
      <w:rFonts w:asciiTheme="majorHAnsi" w:eastAsiaTheme="majorEastAsia" w:hAnsiTheme="majorHAnsi" w:cstheme="majorBidi"/>
      <w:b/>
      <w:bCs/>
      <w:color w:val="5F497A" w:themeColor="accent4" w:themeShade="BF"/>
      <w:sz w:val="24"/>
      <w:szCs w:val="28"/>
    </w:rPr>
  </w:style>
  <w:style w:type="character" w:customStyle="1" w:styleId="berschrift3Zeichen">
    <w:name w:val="Überschrift 3 Zeichen"/>
    <w:basedOn w:val="Absatz-Standardschriftart"/>
    <w:link w:val="berschrift31"/>
    <w:uiPriority w:val="9"/>
    <w:rsid w:val="005C76DE"/>
    <w:rPr>
      <w:rFonts w:ascii="Calibri" w:eastAsiaTheme="majorEastAsia" w:hAnsi="Calibri" w:cstheme="majorBidi"/>
      <w:b/>
      <w:bCs/>
      <w:color w:val="4F81BD" w:themeColor="accent1"/>
    </w:rPr>
  </w:style>
  <w:style w:type="character" w:customStyle="1" w:styleId="Fett1">
    <w:name w:val="Fett1"/>
    <w:uiPriority w:val="1"/>
    <w:qFormat/>
    <w:rsid w:val="005C76DE"/>
    <w:rPr>
      <w:b/>
      <w:sz w:val="22"/>
      <w:szCs w:val="22"/>
    </w:rPr>
  </w:style>
  <w:style w:type="paragraph" w:customStyle="1" w:styleId="Sprechblasentext1">
    <w:name w:val="Sprechblasentext1"/>
    <w:basedOn w:val="Standard"/>
    <w:link w:val="Sprechblasentext-Zeichen"/>
    <w:uiPriority w:val="99"/>
    <w:semiHidden/>
    <w:unhideWhenUsed/>
    <w:rsid w:val="005C76DE"/>
    <w:pPr>
      <w:spacing w:after="0"/>
    </w:pPr>
    <w:rPr>
      <w:rFonts w:ascii="Tahoma" w:hAnsi="Tahoma" w:cs="Tahoma"/>
      <w:sz w:val="16"/>
      <w:szCs w:val="16"/>
    </w:rPr>
  </w:style>
  <w:style w:type="character" w:customStyle="1" w:styleId="Sprechblasentext-Zeichen">
    <w:name w:val="Sprechblasentext - Zeichen"/>
    <w:basedOn w:val="Absatz-Standardschriftart"/>
    <w:link w:val="Sprechblasentext1"/>
    <w:uiPriority w:val="99"/>
    <w:semiHidden/>
    <w:rsid w:val="005C76DE"/>
    <w:rPr>
      <w:rFonts w:ascii="Tahoma" w:eastAsia="Times New Roman" w:hAnsi="Tahoma" w:cs="Tahoma"/>
      <w:sz w:val="16"/>
      <w:szCs w:val="16"/>
    </w:rPr>
  </w:style>
  <w:style w:type="paragraph" w:customStyle="1" w:styleId="Listenabsatz1">
    <w:name w:val="Listenabsatz1"/>
    <w:basedOn w:val="Standard"/>
    <w:uiPriority w:val="34"/>
    <w:qFormat/>
    <w:rsid w:val="005C76DE"/>
    <w:pPr>
      <w:ind w:left="720"/>
      <w:contextualSpacing/>
    </w:pPr>
    <w:rPr>
      <w:rFonts w:ascii="Calibri" w:hAnsi="Calibri"/>
    </w:rPr>
  </w:style>
  <w:style w:type="character" w:customStyle="1" w:styleId="berschrift4Zeichen">
    <w:name w:val="Überschrift 4 Zeichen"/>
    <w:basedOn w:val="Absatz-Standardschriftart"/>
    <w:link w:val="berschrift41"/>
    <w:uiPriority w:val="9"/>
    <w:rsid w:val="005C76DE"/>
    <w:rPr>
      <w:rFonts w:asciiTheme="majorHAnsi" w:eastAsiaTheme="majorEastAsia" w:hAnsiTheme="majorHAnsi" w:cstheme="majorBidi"/>
      <w:b/>
      <w:bCs/>
      <w:i/>
      <w:iCs/>
      <w:color w:val="4F81BD" w:themeColor="accent1"/>
      <w:sz w:val="24"/>
      <w:szCs w:val="24"/>
    </w:rPr>
  </w:style>
  <w:style w:type="character" w:styleId="Hyperlink">
    <w:name w:val="Hyperlink"/>
    <w:basedOn w:val="Absatz-Standardschriftart"/>
    <w:uiPriority w:val="99"/>
    <w:unhideWhenUsed/>
    <w:rsid w:val="005C76DE"/>
    <w:rPr>
      <w:color w:val="0000FF" w:themeColor="hyperlink"/>
      <w:u w:val="single"/>
    </w:rPr>
  </w:style>
  <w:style w:type="paragraph" w:customStyle="1" w:styleId="Version">
    <w:name w:val="Version"/>
    <w:hidden/>
    <w:uiPriority w:val="99"/>
    <w:semiHidden/>
    <w:rsid w:val="005C76DE"/>
    <w:pPr>
      <w:spacing w:after="0" w:line="240" w:lineRule="auto"/>
    </w:pPr>
    <w:rPr>
      <w:rFonts w:eastAsia="Times New Roman" w:cs="Times New Roman"/>
      <w:szCs w:val="24"/>
    </w:rPr>
  </w:style>
  <w:style w:type="character" w:styleId="BesuchterHyperlink">
    <w:name w:val="FollowedHyperlink"/>
    <w:basedOn w:val="Absatz-Standardschriftart"/>
    <w:uiPriority w:val="99"/>
    <w:semiHidden/>
    <w:unhideWhenUsed/>
    <w:rsid w:val="005C76DE"/>
    <w:rPr>
      <w:color w:val="800080" w:themeColor="followedHyperlink"/>
      <w:u w:val="single"/>
    </w:rPr>
  </w:style>
  <w:style w:type="paragraph" w:styleId="Sprechblasentext">
    <w:name w:val="Balloon Text"/>
    <w:basedOn w:val="Standard"/>
    <w:link w:val="SprechblasentextZchn"/>
    <w:uiPriority w:val="99"/>
    <w:semiHidden/>
    <w:unhideWhenUsed/>
    <w:rsid w:val="00CD42D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2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76DE"/>
    <w:pPr>
      <w:spacing w:before="160" w:after="80" w:line="240" w:lineRule="auto"/>
    </w:pPr>
    <w:rPr>
      <w:rFonts w:eastAsia="Times New Roman"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eichen"/>
    <w:uiPriority w:val="9"/>
    <w:qFormat/>
    <w:rsid w:val="005C76DE"/>
    <w:pPr>
      <w:keepNext/>
      <w:keepLines/>
      <w:spacing w:before="480" w:after="360"/>
      <w:outlineLvl w:val="0"/>
    </w:pPr>
    <w:rPr>
      <w:rFonts w:asciiTheme="majorHAnsi" w:eastAsiaTheme="majorEastAsia" w:hAnsiTheme="majorHAnsi" w:cstheme="majorBidi"/>
      <w:b/>
      <w:bCs/>
      <w:color w:val="5F497A" w:themeColor="accent4" w:themeShade="BF"/>
      <w:sz w:val="48"/>
      <w:szCs w:val="28"/>
    </w:rPr>
  </w:style>
  <w:style w:type="paragraph" w:customStyle="1" w:styleId="berschrift21">
    <w:name w:val="Überschrift 21"/>
    <w:basedOn w:val="berschrift11"/>
    <w:next w:val="Standard"/>
    <w:link w:val="berschrift2Zeichen"/>
    <w:uiPriority w:val="9"/>
    <w:unhideWhenUsed/>
    <w:qFormat/>
    <w:rsid w:val="005C76DE"/>
    <w:pPr>
      <w:jc w:val="center"/>
      <w:outlineLvl w:val="1"/>
    </w:pPr>
    <w:rPr>
      <w:sz w:val="24"/>
    </w:rPr>
  </w:style>
  <w:style w:type="paragraph" w:customStyle="1" w:styleId="berschrift31">
    <w:name w:val="Überschrift 31"/>
    <w:basedOn w:val="Standard"/>
    <w:next w:val="Standard"/>
    <w:link w:val="berschrift3Zeichen"/>
    <w:autoRedefine/>
    <w:uiPriority w:val="9"/>
    <w:unhideWhenUsed/>
    <w:qFormat/>
    <w:rsid w:val="005C76DE"/>
    <w:pPr>
      <w:keepNext/>
      <w:keepLines/>
      <w:outlineLvl w:val="2"/>
    </w:pPr>
    <w:rPr>
      <w:rFonts w:ascii="Calibri" w:eastAsiaTheme="majorEastAsia" w:hAnsi="Calibri" w:cstheme="majorBidi"/>
      <w:b/>
      <w:bCs/>
      <w:color w:val="4F81BD" w:themeColor="accent1"/>
      <w:szCs w:val="22"/>
    </w:rPr>
  </w:style>
  <w:style w:type="paragraph" w:customStyle="1" w:styleId="berschrift41">
    <w:name w:val="Überschrift 41"/>
    <w:basedOn w:val="Standard"/>
    <w:next w:val="Standard"/>
    <w:link w:val="berschrift4Zeichen"/>
    <w:uiPriority w:val="9"/>
    <w:unhideWhenUsed/>
    <w:qFormat/>
    <w:rsid w:val="005C76DE"/>
    <w:pPr>
      <w:keepNext/>
      <w:keepLines/>
      <w:spacing w:before="200" w:after="0"/>
      <w:outlineLvl w:val="3"/>
    </w:pPr>
    <w:rPr>
      <w:rFonts w:asciiTheme="majorHAnsi" w:eastAsiaTheme="majorEastAsia" w:hAnsiTheme="majorHAnsi" w:cstheme="majorBidi"/>
      <w:b/>
      <w:bCs/>
      <w:i/>
      <w:iCs/>
      <w:color w:val="4F81BD" w:themeColor="accent1"/>
    </w:rPr>
  </w:style>
  <w:style w:type="table" w:customStyle="1" w:styleId="Tabellenraster1">
    <w:name w:val="Tabellenraster1"/>
    <w:basedOn w:val="NormaleTabelle"/>
    <w:uiPriority w:val="59"/>
    <w:rsid w:val="005C7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eichen">
    <w:name w:val="Überschrift 1 Zeichen"/>
    <w:basedOn w:val="Absatz-Standardschriftart"/>
    <w:link w:val="berschrift11"/>
    <w:uiPriority w:val="9"/>
    <w:rsid w:val="005C76DE"/>
    <w:rPr>
      <w:rFonts w:asciiTheme="majorHAnsi" w:eastAsiaTheme="majorEastAsia" w:hAnsiTheme="majorHAnsi" w:cstheme="majorBidi"/>
      <w:b/>
      <w:bCs/>
      <w:color w:val="5F497A" w:themeColor="accent4" w:themeShade="BF"/>
      <w:sz w:val="48"/>
      <w:szCs w:val="28"/>
    </w:rPr>
  </w:style>
  <w:style w:type="character" w:customStyle="1" w:styleId="berschrift2Zeichen">
    <w:name w:val="Überschrift 2 Zeichen"/>
    <w:basedOn w:val="Absatz-Standardschriftart"/>
    <w:link w:val="berschrift21"/>
    <w:uiPriority w:val="9"/>
    <w:rsid w:val="005C76DE"/>
    <w:rPr>
      <w:rFonts w:asciiTheme="majorHAnsi" w:eastAsiaTheme="majorEastAsia" w:hAnsiTheme="majorHAnsi" w:cstheme="majorBidi"/>
      <w:b/>
      <w:bCs/>
      <w:color w:val="5F497A" w:themeColor="accent4" w:themeShade="BF"/>
      <w:sz w:val="24"/>
      <w:szCs w:val="28"/>
    </w:rPr>
  </w:style>
  <w:style w:type="character" w:customStyle="1" w:styleId="berschrift3Zeichen">
    <w:name w:val="Überschrift 3 Zeichen"/>
    <w:basedOn w:val="Absatz-Standardschriftart"/>
    <w:link w:val="berschrift31"/>
    <w:uiPriority w:val="9"/>
    <w:rsid w:val="005C76DE"/>
    <w:rPr>
      <w:rFonts w:ascii="Calibri" w:eastAsiaTheme="majorEastAsia" w:hAnsi="Calibri" w:cstheme="majorBidi"/>
      <w:b/>
      <w:bCs/>
      <w:color w:val="4F81BD" w:themeColor="accent1"/>
    </w:rPr>
  </w:style>
  <w:style w:type="character" w:customStyle="1" w:styleId="Fett1">
    <w:name w:val="Fett1"/>
    <w:uiPriority w:val="1"/>
    <w:qFormat/>
    <w:rsid w:val="005C76DE"/>
    <w:rPr>
      <w:b/>
      <w:sz w:val="22"/>
      <w:szCs w:val="22"/>
    </w:rPr>
  </w:style>
  <w:style w:type="paragraph" w:customStyle="1" w:styleId="Sprechblasentext1">
    <w:name w:val="Sprechblasentext1"/>
    <w:basedOn w:val="Standard"/>
    <w:link w:val="Sprechblasentext-Zeichen"/>
    <w:uiPriority w:val="99"/>
    <w:semiHidden/>
    <w:unhideWhenUsed/>
    <w:rsid w:val="005C76DE"/>
    <w:pPr>
      <w:spacing w:after="0"/>
    </w:pPr>
    <w:rPr>
      <w:rFonts w:ascii="Tahoma" w:hAnsi="Tahoma" w:cs="Tahoma"/>
      <w:sz w:val="16"/>
      <w:szCs w:val="16"/>
    </w:rPr>
  </w:style>
  <w:style w:type="character" w:customStyle="1" w:styleId="Sprechblasentext-Zeichen">
    <w:name w:val="Sprechblasentext - Zeichen"/>
    <w:basedOn w:val="Absatz-Standardschriftart"/>
    <w:link w:val="Sprechblasentext1"/>
    <w:uiPriority w:val="99"/>
    <w:semiHidden/>
    <w:rsid w:val="005C76DE"/>
    <w:rPr>
      <w:rFonts w:ascii="Tahoma" w:eastAsia="Times New Roman" w:hAnsi="Tahoma" w:cs="Tahoma"/>
      <w:sz w:val="16"/>
      <w:szCs w:val="16"/>
    </w:rPr>
  </w:style>
  <w:style w:type="paragraph" w:customStyle="1" w:styleId="Listenabsatz1">
    <w:name w:val="Listenabsatz1"/>
    <w:basedOn w:val="Standard"/>
    <w:uiPriority w:val="34"/>
    <w:qFormat/>
    <w:rsid w:val="005C76DE"/>
    <w:pPr>
      <w:ind w:left="720"/>
      <w:contextualSpacing/>
    </w:pPr>
    <w:rPr>
      <w:rFonts w:ascii="Calibri" w:hAnsi="Calibri"/>
    </w:rPr>
  </w:style>
  <w:style w:type="character" w:customStyle="1" w:styleId="berschrift4Zeichen">
    <w:name w:val="Überschrift 4 Zeichen"/>
    <w:basedOn w:val="Absatz-Standardschriftart"/>
    <w:link w:val="berschrift41"/>
    <w:uiPriority w:val="9"/>
    <w:rsid w:val="005C76DE"/>
    <w:rPr>
      <w:rFonts w:asciiTheme="majorHAnsi" w:eastAsiaTheme="majorEastAsia" w:hAnsiTheme="majorHAnsi" w:cstheme="majorBidi"/>
      <w:b/>
      <w:bCs/>
      <w:i/>
      <w:iCs/>
      <w:color w:val="4F81BD" w:themeColor="accent1"/>
      <w:sz w:val="24"/>
      <w:szCs w:val="24"/>
    </w:rPr>
  </w:style>
  <w:style w:type="character" w:styleId="Hyperlink">
    <w:name w:val="Hyperlink"/>
    <w:basedOn w:val="Absatz-Standardschriftart"/>
    <w:uiPriority w:val="99"/>
    <w:unhideWhenUsed/>
    <w:rsid w:val="005C76DE"/>
    <w:rPr>
      <w:color w:val="0000FF" w:themeColor="hyperlink"/>
      <w:u w:val="single"/>
    </w:rPr>
  </w:style>
  <w:style w:type="paragraph" w:customStyle="1" w:styleId="Version">
    <w:name w:val="Version"/>
    <w:hidden/>
    <w:uiPriority w:val="99"/>
    <w:semiHidden/>
    <w:rsid w:val="005C76DE"/>
    <w:pPr>
      <w:spacing w:after="0" w:line="240" w:lineRule="auto"/>
    </w:pPr>
    <w:rPr>
      <w:rFonts w:eastAsia="Times New Roman" w:cs="Times New Roman"/>
      <w:szCs w:val="24"/>
    </w:rPr>
  </w:style>
  <w:style w:type="character" w:styleId="BesuchterHyperlink">
    <w:name w:val="FollowedHyperlink"/>
    <w:basedOn w:val="Absatz-Standardschriftart"/>
    <w:uiPriority w:val="99"/>
    <w:semiHidden/>
    <w:unhideWhenUsed/>
    <w:rsid w:val="005C76DE"/>
    <w:rPr>
      <w:color w:val="800080" w:themeColor="followedHyperlink"/>
      <w:u w:val="single"/>
    </w:rPr>
  </w:style>
  <w:style w:type="paragraph" w:styleId="Sprechblasentext">
    <w:name w:val="Balloon Text"/>
    <w:basedOn w:val="Standard"/>
    <w:link w:val="SprechblasentextZchn"/>
    <w:uiPriority w:val="99"/>
    <w:semiHidden/>
    <w:unhideWhenUsed/>
    <w:rsid w:val="00CD42D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2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ffice.microsoft.com/en-us/project/HA102143771033.aspx?pid=CH102202741033" TargetMode="External"/><Relationship Id="rId18" Type="http://schemas.microsoft.com/office/2007/relationships/diagramDrawing" Target="diagrams/drawing2.xml"/><Relationship Id="rId26" Type="http://schemas.openxmlformats.org/officeDocument/2006/relationships/diagramColors" Target="diagrams/colors3.xml"/><Relationship Id="rId39" Type="http://schemas.openxmlformats.org/officeDocument/2006/relationships/diagramData" Target="diagrams/data5.xml"/><Relationship Id="rId21" Type="http://schemas.openxmlformats.org/officeDocument/2006/relationships/image" Target="media/image2.png"/><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fontTable" Target="fontTable.xm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diagramQuickStyle" Target="diagrams/quickStyle3.xml"/><Relationship Id="rId33" Type="http://schemas.openxmlformats.org/officeDocument/2006/relationships/oleObject" Target="embeddings/oleObject5.bin"/><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oleObject" Target="embeddings/oleObject1.bin"/><Relationship Id="rId29" Type="http://schemas.openxmlformats.org/officeDocument/2006/relationships/oleObject" Target="embeddings/oleObject3.bin"/><Relationship Id="rId41" Type="http://schemas.openxmlformats.org/officeDocument/2006/relationships/diagramQuickStyle" Target="diagrams/quickStyle5.xml"/><Relationship Id="rId54"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24" Type="http://schemas.openxmlformats.org/officeDocument/2006/relationships/diagramLayout" Target="diagrams/layout3.xml"/><Relationship Id="rId32" Type="http://schemas.openxmlformats.org/officeDocument/2006/relationships/image" Target="media/image5.png"/><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 Type="http://schemas.microsoft.com/office/2007/relationships/stylesWithEffects" Target="stylesWithEffects.xml"/><Relationship Id="rId15" Type="http://schemas.openxmlformats.org/officeDocument/2006/relationships/diagramLayout" Target="diagrams/layout2.xml"/><Relationship Id="rId23" Type="http://schemas.openxmlformats.org/officeDocument/2006/relationships/diagramData" Target="diagrams/data3.xml"/><Relationship Id="rId28" Type="http://schemas.openxmlformats.org/officeDocument/2006/relationships/image" Target="media/image3.png"/><Relationship Id="rId36" Type="http://schemas.openxmlformats.org/officeDocument/2006/relationships/diagramQuickStyle" Target="diagrams/quickStyle4.xml"/><Relationship Id="rId49" Type="http://schemas.openxmlformats.org/officeDocument/2006/relationships/diagramData" Target="diagrams/data7.xml"/><Relationship Id="rId10" Type="http://schemas.openxmlformats.org/officeDocument/2006/relationships/diagramQuickStyle" Target="diagrams/quickStyle1.xml"/><Relationship Id="rId19" Type="http://schemas.openxmlformats.org/officeDocument/2006/relationships/image" Target="media/image1.png"/><Relationship Id="rId31" Type="http://schemas.openxmlformats.org/officeDocument/2006/relationships/oleObject" Target="embeddings/oleObject4.bin"/><Relationship Id="rId44" Type="http://schemas.openxmlformats.org/officeDocument/2006/relationships/diagramData" Target="diagrams/data6.xml"/><Relationship Id="rId52" Type="http://schemas.openxmlformats.org/officeDocument/2006/relationships/diagramColors" Target="diagrams/colors7.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oleObject" Target="embeddings/oleObject2.bin"/><Relationship Id="rId27" Type="http://schemas.microsoft.com/office/2007/relationships/diagramDrawing" Target="diagrams/drawing3.xml"/><Relationship Id="rId30" Type="http://schemas.openxmlformats.org/officeDocument/2006/relationships/image" Target="media/image4.png"/><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diagramQuickStyle" Target="diagrams/quickStyle7.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AppData\Roaming\Microsoft\Templates\ProjMgmtQuickRefGuid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3C6EF4-2B1E-47D1-8A4A-8945F3B5F5E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283702F-48C1-4F02-BCD7-97F1CFD2F139}">
      <dgm:prSet phldrT="[Text]" custT="1"/>
      <dgm: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431800" dist="127000" dir="16200000">
            <a:prstClr val="black">
              <a:alpha val="88000"/>
            </a:prstClr>
          </a:innerShdw>
        </a:effectLst>
      </dgm:spPr>
      <dgm:t>
        <a:bodyPr/>
        <a:lstStyle/>
        <a:p>
          <a:pPr algn="ctr"/>
          <a:r>
            <a:rPr lang="en-US" sz="2200" baseline="0">
              <a:solidFill>
                <a:schemeClr val="accent3"/>
              </a:solidFill>
            </a:rPr>
            <a:t>Rosary Aquakultur und Landmanagement</a:t>
          </a:r>
          <a:r>
            <a:rPr lang="en-US" sz="2200"/>
            <a:t>          </a:t>
          </a:r>
        </a:p>
      </dgm:t>
    </dgm:pt>
    <dgm:pt modelId="{A2916807-B018-41B0-B213-77CC733CCD5F}" type="parTrans" cxnId="{412D0B79-9607-4702-B6A6-9FEAE3469552}">
      <dgm:prSet/>
      <dgm:spPr/>
      <dgm:t>
        <a:bodyPr/>
        <a:lstStyle/>
        <a:p>
          <a:endParaRPr lang="en-US"/>
        </a:p>
      </dgm:t>
    </dgm:pt>
    <dgm:pt modelId="{4F77C454-F2DC-4F3F-B5A2-FD5C2C78E025}" type="sibTrans" cxnId="{412D0B79-9607-4702-B6A6-9FEAE3469552}">
      <dgm:prSet/>
      <dgm:spPr/>
      <dgm:t>
        <a:bodyPr/>
        <a:lstStyle/>
        <a:p>
          <a:endParaRPr lang="en-US"/>
        </a:p>
      </dgm:t>
    </dgm:pt>
    <dgm:pt modelId="{D50AEC2C-529B-4774-8BF3-BEF5B7E92413}" type="pres">
      <dgm:prSet presAssocID="{623C6EF4-2B1E-47D1-8A4A-8945F3B5F5EA}" presName="linear" presStyleCnt="0">
        <dgm:presLayoutVars>
          <dgm:animLvl val="lvl"/>
          <dgm:resizeHandles val="exact"/>
        </dgm:presLayoutVars>
      </dgm:prSet>
      <dgm:spPr/>
      <dgm:t>
        <a:bodyPr/>
        <a:lstStyle/>
        <a:p>
          <a:endParaRPr lang="en-US"/>
        </a:p>
      </dgm:t>
    </dgm:pt>
    <dgm:pt modelId="{93CFD802-BB2B-48A5-BCA0-68E719C70E3A}" type="pres">
      <dgm:prSet presAssocID="{7283702F-48C1-4F02-BCD7-97F1CFD2F139}" presName="parentText" presStyleLbl="node1" presStyleIdx="0" presStyleCnt="1" custScaleY="288367" custLinFactNeighborY="29897">
        <dgm:presLayoutVars>
          <dgm:chMax val="0"/>
          <dgm:bulletEnabled val="1"/>
        </dgm:presLayoutVars>
      </dgm:prSet>
      <dgm:spPr/>
      <dgm:t>
        <a:bodyPr/>
        <a:lstStyle/>
        <a:p>
          <a:endParaRPr lang="en-US"/>
        </a:p>
      </dgm:t>
    </dgm:pt>
  </dgm:ptLst>
  <dgm:cxnLst>
    <dgm:cxn modelId="{363AC635-DCEB-4114-B4BB-95140DA6089A}" type="presOf" srcId="{7283702F-48C1-4F02-BCD7-97F1CFD2F139}" destId="{93CFD802-BB2B-48A5-BCA0-68E719C70E3A}" srcOrd="0" destOrd="0" presId="urn:microsoft.com/office/officeart/2005/8/layout/vList2"/>
    <dgm:cxn modelId="{412D0B79-9607-4702-B6A6-9FEAE3469552}" srcId="{623C6EF4-2B1E-47D1-8A4A-8945F3B5F5EA}" destId="{7283702F-48C1-4F02-BCD7-97F1CFD2F139}" srcOrd="0" destOrd="0" parTransId="{A2916807-B018-41B0-B213-77CC733CCD5F}" sibTransId="{4F77C454-F2DC-4F3F-B5A2-FD5C2C78E025}"/>
    <dgm:cxn modelId="{8D1146A7-FDDB-407B-A2AF-71E1519B29B4}" type="presOf" srcId="{623C6EF4-2B1E-47D1-8A4A-8945F3B5F5EA}" destId="{D50AEC2C-529B-4774-8BF3-BEF5B7E92413}" srcOrd="0" destOrd="0" presId="urn:microsoft.com/office/officeart/2005/8/layout/vList2"/>
    <dgm:cxn modelId="{0B1CBFA9-51EC-4064-A706-92333F87CDD4}" type="presParOf" srcId="{D50AEC2C-529B-4774-8BF3-BEF5B7E92413}" destId="{93CFD802-BB2B-48A5-BCA0-68E719C70E3A}"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3C6EF4-2B1E-47D1-8A4A-8945F3B5F5E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283702F-48C1-4F02-BCD7-97F1CFD2F139}">
      <dgm:prSet phldrT="[Text]" custT="1"/>
      <dgm:spPr>
        <a:effectLst>
          <a:innerShdw blurRad="431800" dist="127000" dir="16200000">
            <a:prstClr val="black">
              <a:alpha val="88000"/>
            </a:prstClr>
          </a:innerShdw>
        </a:effectLst>
      </dgm:spPr>
      <dgm:t>
        <a:bodyPr/>
        <a:lstStyle/>
        <a:p>
          <a:pPr algn="ctr"/>
          <a:r>
            <a:rPr lang="en-US" sz="2200" baseline="0">
              <a:solidFill>
                <a:schemeClr val="accent3"/>
              </a:solidFill>
            </a:rPr>
            <a:t>2</a:t>
          </a:r>
          <a:r>
            <a:rPr lang="en-US" sz="2200"/>
            <a:t>  Planen von Vorgängen</a:t>
          </a:r>
        </a:p>
      </dgm:t>
    </dgm:pt>
    <dgm:pt modelId="{A2916807-B018-41B0-B213-77CC733CCD5F}" type="parTrans" cxnId="{412D0B79-9607-4702-B6A6-9FEAE3469552}">
      <dgm:prSet/>
      <dgm:spPr/>
      <dgm:t>
        <a:bodyPr/>
        <a:lstStyle/>
        <a:p>
          <a:endParaRPr lang="en-US"/>
        </a:p>
      </dgm:t>
    </dgm:pt>
    <dgm:pt modelId="{4F77C454-F2DC-4F3F-B5A2-FD5C2C78E025}" type="sibTrans" cxnId="{412D0B79-9607-4702-B6A6-9FEAE3469552}">
      <dgm:prSet/>
      <dgm:spPr/>
      <dgm:t>
        <a:bodyPr/>
        <a:lstStyle/>
        <a:p>
          <a:endParaRPr lang="en-US"/>
        </a:p>
      </dgm:t>
    </dgm:pt>
    <dgm:pt modelId="{D50AEC2C-529B-4774-8BF3-BEF5B7E92413}" type="pres">
      <dgm:prSet presAssocID="{623C6EF4-2B1E-47D1-8A4A-8945F3B5F5EA}" presName="linear" presStyleCnt="0">
        <dgm:presLayoutVars>
          <dgm:animLvl val="lvl"/>
          <dgm:resizeHandles val="exact"/>
        </dgm:presLayoutVars>
      </dgm:prSet>
      <dgm:spPr/>
      <dgm:t>
        <a:bodyPr/>
        <a:lstStyle/>
        <a:p>
          <a:endParaRPr lang="en-US"/>
        </a:p>
      </dgm:t>
    </dgm:pt>
    <dgm:pt modelId="{93CFD802-BB2B-48A5-BCA0-68E719C70E3A}" type="pres">
      <dgm:prSet presAssocID="{7283702F-48C1-4F02-BCD7-97F1CFD2F139}" presName="parentText" presStyleLbl="node1" presStyleIdx="0" presStyleCnt="1" custScaleY="71104" custLinFactNeighborX="-1852" custLinFactNeighborY="-66998">
        <dgm:presLayoutVars>
          <dgm:chMax val="0"/>
          <dgm:bulletEnabled val="1"/>
        </dgm:presLayoutVars>
      </dgm:prSet>
      <dgm:spPr/>
      <dgm:t>
        <a:bodyPr/>
        <a:lstStyle/>
        <a:p>
          <a:endParaRPr lang="en-US"/>
        </a:p>
      </dgm:t>
    </dgm:pt>
  </dgm:ptLst>
  <dgm:cxnLst>
    <dgm:cxn modelId="{DC3854A0-94A5-4328-B902-ABEA34A9EF6C}" type="presOf" srcId="{7283702F-48C1-4F02-BCD7-97F1CFD2F139}" destId="{93CFD802-BB2B-48A5-BCA0-68E719C70E3A}" srcOrd="0" destOrd="0" presId="urn:microsoft.com/office/officeart/2005/8/layout/vList2"/>
    <dgm:cxn modelId="{412D0B79-9607-4702-B6A6-9FEAE3469552}" srcId="{623C6EF4-2B1E-47D1-8A4A-8945F3B5F5EA}" destId="{7283702F-48C1-4F02-BCD7-97F1CFD2F139}" srcOrd="0" destOrd="0" parTransId="{A2916807-B018-41B0-B213-77CC733CCD5F}" sibTransId="{4F77C454-F2DC-4F3F-B5A2-FD5C2C78E025}"/>
    <dgm:cxn modelId="{BA87CC70-2ECE-44E5-89B1-9CFC6ABDF1E0}" type="presOf" srcId="{623C6EF4-2B1E-47D1-8A4A-8945F3B5F5EA}" destId="{D50AEC2C-529B-4774-8BF3-BEF5B7E92413}" srcOrd="0" destOrd="0" presId="urn:microsoft.com/office/officeart/2005/8/layout/vList2"/>
    <dgm:cxn modelId="{6A3AC890-22A9-41FA-A329-55A1E1A3A703}" type="presParOf" srcId="{D50AEC2C-529B-4774-8BF3-BEF5B7E92413}" destId="{93CFD802-BB2B-48A5-BCA0-68E719C70E3A}"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3C6EF4-2B1E-47D1-8A4A-8945F3B5F5E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283702F-48C1-4F02-BCD7-97F1CFD2F139}">
      <dgm:prSet phldrT="[Text]" custT="1"/>
      <dgm:spPr>
        <a:effectLst>
          <a:innerShdw blurRad="431800" dist="127000" dir="16200000">
            <a:prstClr val="black">
              <a:alpha val="88000"/>
            </a:prstClr>
          </a:innerShdw>
        </a:effectLst>
      </dgm:spPr>
      <dgm:t>
        <a:bodyPr/>
        <a:lstStyle/>
        <a:p>
          <a:pPr algn="ctr"/>
          <a:r>
            <a:rPr lang="en-US" sz="2200" baseline="0">
              <a:solidFill>
                <a:schemeClr val="accent3"/>
              </a:solidFill>
            </a:rPr>
            <a:t>3</a:t>
          </a:r>
          <a:r>
            <a:rPr lang="en-US" sz="2200"/>
            <a:t>  Zuordnen von Ressourcen</a:t>
          </a:r>
        </a:p>
      </dgm:t>
    </dgm:pt>
    <dgm:pt modelId="{A2916807-B018-41B0-B213-77CC733CCD5F}" type="parTrans" cxnId="{412D0B79-9607-4702-B6A6-9FEAE3469552}">
      <dgm:prSet/>
      <dgm:spPr/>
      <dgm:t>
        <a:bodyPr/>
        <a:lstStyle/>
        <a:p>
          <a:endParaRPr lang="en-US"/>
        </a:p>
      </dgm:t>
    </dgm:pt>
    <dgm:pt modelId="{4F77C454-F2DC-4F3F-B5A2-FD5C2C78E025}" type="sibTrans" cxnId="{412D0B79-9607-4702-B6A6-9FEAE3469552}">
      <dgm:prSet/>
      <dgm:spPr/>
      <dgm:t>
        <a:bodyPr/>
        <a:lstStyle/>
        <a:p>
          <a:endParaRPr lang="en-US"/>
        </a:p>
      </dgm:t>
    </dgm:pt>
    <dgm:pt modelId="{D50AEC2C-529B-4774-8BF3-BEF5B7E92413}" type="pres">
      <dgm:prSet presAssocID="{623C6EF4-2B1E-47D1-8A4A-8945F3B5F5EA}" presName="linear" presStyleCnt="0">
        <dgm:presLayoutVars>
          <dgm:animLvl val="lvl"/>
          <dgm:resizeHandles val="exact"/>
        </dgm:presLayoutVars>
      </dgm:prSet>
      <dgm:spPr/>
      <dgm:t>
        <a:bodyPr/>
        <a:lstStyle/>
        <a:p>
          <a:endParaRPr lang="en-US"/>
        </a:p>
      </dgm:t>
    </dgm:pt>
    <dgm:pt modelId="{93CFD802-BB2B-48A5-BCA0-68E719C70E3A}" type="pres">
      <dgm:prSet presAssocID="{7283702F-48C1-4F02-BCD7-97F1CFD2F139}" presName="parentText" presStyleLbl="node1" presStyleIdx="0" presStyleCnt="1" custScaleY="288200" custLinFactNeighborX="-1852" custLinFactNeighborY="-66998">
        <dgm:presLayoutVars>
          <dgm:chMax val="0"/>
          <dgm:bulletEnabled val="1"/>
        </dgm:presLayoutVars>
      </dgm:prSet>
      <dgm:spPr/>
      <dgm:t>
        <a:bodyPr/>
        <a:lstStyle/>
        <a:p>
          <a:endParaRPr lang="en-US"/>
        </a:p>
      </dgm:t>
    </dgm:pt>
  </dgm:ptLst>
  <dgm:cxnLst>
    <dgm:cxn modelId="{60283F9B-364A-4E05-927E-877DF3CEB00F}" type="presOf" srcId="{7283702F-48C1-4F02-BCD7-97F1CFD2F139}" destId="{93CFD802-BB2B-48A5-BCA0-68E719C70E3A}" srcOrd="0" destOrd="0" presId="urn:microsoft.com/office/officeart/2005/8/layout/vList2"/>
    <dgm:cxn modelId="{9CEEF092-BEEE-4741-99CE-D94873316B89}" type="presOf" srcId="{623C6EF4-2B1E-47D1-8A4A-8945F3B5F5EA}" destId="{D50AEC2C-529B-4774-8BF3-BEF5B7E92413}" srcOrd="0" destOrd="0" presId="urn:microsoft.com/office/officeart/2005/8/layout/vList2"/>
    <dgm:cxn modelId="{412D0B79-9607-4702-B6A6-9FEAE3469552}" srcId="{623C6EF4-2B1E-47D1-8A4A-8945F3B5F5EA}" destId="{7283702F-48C1-4F02-BCD7-97F1CFD2F139}" srcOrd="0" destOrd="0" parTransId="{A2916807-B018-41B0-B213-77CC733CCD5F}" sibTransId="{4F77C454-F2DC-4F3F-B5A2-FD5C2C78E025}"/>
    <dgm:cxn modelId="{B6536666-7349-438A-8675-91D9E338E762}" type="presParOf" srcId="{D50AEC2C-529B-4774-8BF3-BEF5B7E92413}" destId="{93CFD802-BB2B-48A5-BCA0-68E719C70E3A}" srcOrd="0"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23C6EF4-2B1E-47D1-8A4A-8945F3B5F5E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283702F-48C1-4F02-BCD7-97F1CFD2F139}">
      <dgm:prSet phldrT="[Text]" custT="1"/>
      <dgm:spPr>
        <a:effectLst>
          <a:innerShdw blurRad="431800" dist="127000" dir="16200000">
            <a:prstClr val="black">
              <a:alpha val="88000"/>
            </a:prstClr>
          </a:innerShdw>
        </a:effectLst>
      </dgm:spPr>
      <dgm:t>
        <a:bodyPr/>
        <a:lstStyle/>
        <a:p>
          <a:pPr algn="ctr"/>
          <a:r>
            <a:rPr lang="en-US" sz="2200" baseline="0">
              <a:solidFill>
                <a:schemeClr val="accent3"/>
              </a:solidFill>
            </a:rPr>
            <a:t>4</a:t>
          </a:r>
          <a:r>
            <a:rPr lang="en-US" sz="2200"/>
            <a:t>  Festlegen des Projektbasisplans</a:t>
          </a:r>
        </a:p>
      </dgm:t>
    </dgm:pt>
    <dgm:pt modelId="{A2916807-B018-41B0-B213-77CC733CCD5F}" type="parTrans" cxnId="{412D0B79-9607-4702-B6A6-9FEAE3469552}">
      <dgm:prSet/>
      <dgm:spPr/>
      <dgm:t>
        <a:bodyPr/>
        <a:lstStyle/>
        <a:p>
          <a:endParaRPr lang="en-US"/>
        </a:p>
      </dgm:t>
    </dgm:pt>
    <dgm:pt modelId="{4F77C454-F2DC-4F3F-B5A2-FD5C2C78E025}" type="sibTrans" cxnId="{412D0B79-9607-4702-B6A6-9FEAE3469552}">
      <dgm:prSet/>
      <dgm:spPr/>
      <dgm:t>
        <a:bodyPr/>
        <a:lstStyle/>
        <a:p>
          <a:endParaRPr lang="en-US"/>
        </a:p>
      </dgm:t>
    </dgm:pt>
    <dgm:pt modelId="{D50AEC2C-529B-4774-8BF3-BEF5B7E92413}" type="pres">
      <dgm:prSet presAssocID="{623C6EF4-2B1E-47D1-8A4A-8945F3B5F5EA}" presName="linear" presStyleCnt="0">
        <dgm:presLayoutVars>
          <dgm:animLvl val="lvl"/>
          <dgm:resizeHandles val="exact"/>
        </dgm:presLayoutVars>
      </dgm:prSet>
      <dgm:spPr/>
      <dgm:t>
        <a:bodyPr/>
        <a:lstStyle/>
        <a:p>
          <a:endParaRPr lang="en-US"/>
        </a:p>
      </dgm:t>
    </dgm:pt>
    <dgm:pt modelId="{93CFD802-BB2B-48A5-BCA0-68E719C70E3A}" type="pres">
      <dgm:prSet presAssocID="{7283702F-48C1-4F02-BCD7-97F1CFD2F139}" presName="parentText" presStyleLbl="node1" presStyleIdx="0" presStyleCnt="1" custScaleY="59689" custLinFactNeighborY="-8846">
        <dgm:presLayoutVars>
          <dgm:chMax val="0"/>
          <dgm:bulletEnabled val="1"/>
        </dgm:presLayoutVars>
      </dgm:prSet>
      <dgm:spPr/>
      <dgm:t>
        <a:bodyPr/>
        <a:lstStyle/>
        <a:p>
          <a:endParaRPr lang="en-US"/>
        </a:p>
      </dgm:t>
    </dgm:pt>
  </dgm:ptLst>
  <dgm:cxnLst>
    <dgm:cxn modelId="{E8384638-DE76-4E93-850E-1DFFE58E5DAA}" type="presOf" srcId="{623C6EF4-2B1E-47D1-8A4A-8945F3B5F5EA}" destId="{D50AEC2C-529B-4774-8BF3-BEF5B7E92413}" srcOrd="0" destOrd="0" presId="urn:microsoft.com/office/officeart/2005/8/layout/vList2"/>
    <dgm:cxn modelId="{4F51C07F-B434-424B-85A3-A23B0FE1B839}" type="presOf" srcId="{7283702F-48C1-4F02-BCD7-97F1CFD2F139}" destId="{93CFD802-BB2B-48A5-BCA0-68E719C70E3A}" srcOrd="0" destOrd="0" presId="urn:microsoft.com/office/officeart/2005/8/layout/vList2"/>
    <dgm:cxn modelId="{412D0B79-9607-4702-B6A6-9FEAE3469552}" srcId="{623C6EF4-2B1E-47D1-8A4A-8945F3B5F5EA}" destId="{7283702F-48C1-4F02-BCD7-97F1CFD2F139}" srcOrd="0" destOrd="0" parTransId="{A2916807-B018-41B0-B213-77CC733CCD5F}" sibTransId="{4F77C454-F2DC-4F3F-B5A2-FD5C2C78E025}"/>
    <dgm:cxn modelId="{143E27E9-325F-43EA-87BD-9941A5934F6F}" type="presParOf" srcId="{D50AEC2C-529B-4774-8BF3-BEF5B7E92413}" destId="{93CFD802-BB2B-48A5-BCA0-68E719C70E3A}"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23C6EF4-2B1E-47D1-8A4A-8945F3B5F5E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283702F-48C1-4F02-BCD7-97F1CFD2F139}">
      <dgm:prSet phldrT="[Text]" custT="1"/>
      <dgm:spPr>
        <a:effectLst>
          <a:innerShdw blurRad="431800" dist="127000" dir="16200000">
            <a:prstClr val="black">
              <a:alpha val="88000"/>
            </a:prstClr>
          </a:innerShdw>
        </a:effectLst>
      </dgm:spPr>
      <dgm:t>
        <a:bodyPr/>
        <a:lstStyle/>
        <a:p>
          <a:pPr algn="ctr"/>
          <a:r>
            <a:rPr lang="en-US" sz="2200" baseline="0">
              <a:solidFill>
                <a:schemeClr val="accent3"/>
              </a:solidFill>
            </a:rPr>
            <a:t>5</a:t>
          </a:r>
          <a:r>
            <a:rPr lang="en-US" sz="2200"/>
            <a:t>  Aktualisieren des Fortschritts</a:t>
          </a:r>
        </a:p>
      </dgm:t>
    </dgm:pt>
    <dgm:pt modelId="{A2916807-B018-41B0-B213-77CC733CCD5F}" type="parTrans" cxnId="{412D0B79-9607-4702-B6A6-9FEAE3469552}">
      <dgm:prSet/>
      <dgm:spPr/>
      <dgm:t>
        <a:bodyPr/>
        <a:lstStyle/>
        <a:p>
          <a:endParaRPr lang="en-US"/>
        </a:p>
      </dgm:t>
    </dgm:pt>
    <dgm:pt modelId="{4F77C454-F2DC-4F3F-B5A2-FD5C2C78E025}" type="sibTrans" cxnId="{412D0B79-9607-4702-B6A6-9FEAE3469552}">
      <dgm:prSet/>
      <dgm:spPr/>
      <dgm:t>
        <a:bodyPr/>
        <a:lstStyle/>
        <a:p>
          <a:endParaRPr lang="en-US"/>
        </a:p>
      </dgm:t>
    </dgm:pt>
    <dgm:pt modelId="{D50AEC2C-529B-4774-8BF3-BEF5B7E92413}" type="pres">
      <dgm:prSet presAssocID="{623C6EF4-2B1E-47D1-8A4A-8945F3B5F5EA}" presName="linear" presStyleCnt="0">
        <dgm:presLayoutVars>
          <dgm:animLvl val="lvl"/>
          <dgm:resizeHandles val="exact"/>
        </dgm:presLayoutVars>
      </dgm:prSet>
      <dgm:spPr/>
      <dgm:t>
        <a:bodyPr/>
        <a:lstStyle/>
        <a:p>
          <a:endParaRPr lang="en-US"/>
        </a:p>
      </dgm:t>
    </dgm:pt>
    <dgm:pt modelId="{93CFD802-BB2B-48A5-BCA0-68E719C70E3A}" type="pres">
      <dgm:prSet presAssocID="{7283702F-48C1-4F02-BCD7-97F1CFD2F139}" presName="parentText" presStyleLbl="node1" presStyleIdx="0" presStyleCnt="1" custScaleY="59689" custLinFactNeighborX="-1852" custLinFactNeighborY="-66998">
        <dgm:presLayoutVars>
          <dgm:chMax val="0"/>
          <dgm:bulletEnabled val="1"/>
        </dgm:presLayoutVars>
      </dgm:prSet>
      <dgm:spPr/>
      <dgm:t>
        <a:bodyPr/>
        <a:lstStyle/>
        <a:p>
          <a:endParaRPr lang="en-US"/>
        </a:p>
      </dgm:t>
    </dgm:pt>
  </dgm:ptLst>
  <dgm:cxnLst>
    <dgm:cxn modelId="{0480B211-A850-4DB8-A5AB-41767CC58A3C}" type="presOf" srcId="{7283702F-48C1-4F02-BCD7-97F1CFD2F139}" destId="{93CFD802-BB2B-48A5-BCA0-68E719C70E3A}" srcOrd="0" destOrd="0" presId="urn:microsoft.com/office/officeart/2005/8/layout/vList2"/>
    <dgm:cxn modelId="{89D87E56-F8FC-4D3B-B085-0A1ED041AF54}" type="presOf" srcId="{623C6EF4-2B1E-47D1-8A4A-8945F3B5F5EA}" destId="{D50AEC2C-529B-4774-8BF3-BEF5B7E92413}" srcOrd="0" destOrd="0" presId="urn:microsoft.com/office/officeart/2005/8/layout/vList2"/>
    <dgm:cxn modelId="{412D0B79-9607-4702-B6A6-9FEAE3469552}" srcId="{623C6EF4-2B1E-47D1-8A4A-8945F3B5F5EA}" destId="{7283702F-48C1-4F02-BCD7-97F1CFD2F139}" srcOrd="0" destOrd="0" parTransId="{A2916807-B018-41B0-B213-77CC733CCD5F}" sibTransId="{4F77C454-F2DC-4F3F-B5A2-FD5C2C78E025}"/>
    <dgm:cxn modelId="{D53BCEE9-3BFB-4C1B-AB49-678D97EDEE71}" type="presParOf" srcId="{D50AEC2C-529B-4774-8BF3-BEF5B7E92413}" destId="{93CFD802-BB2B-48A5-BCA0-68E719C70E3A}" srcOrd="0" destOrd="0" presId="urn:microsoft.com/office/officeart/2005/8/layout/vList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23C6EF4-2B1E-47D1-8A4A-8945F3B5F5E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283702F-48C1-4F02-BCD7-97F1CFD2F139}">
      <dgm:prSet phldrT="[Text]" custT="1"/>
      <dgm:spPr>
        <a:effectLst>
          <a:innerShdw blurRad="431800" dist="127000" dir="16200000">
            <a:prstClr val="black">
              <a:alpha val="88000"/>
            </a:prstClr>
          </a:innerShdw>
        </a:effectLst>
      </dgm:spPr>
      <dgm:t>
        <a:bodyPr/>
        <a:lstStyle/>
        <a:p>
          <a:pPr algn="ctr"/>
          <a:r>
            <a:rPr lang="en-US" sz="2200" baseline="0">
              <a:solidFill>
                <a:schemeClr val="accent3"/>
              </a:solidFill>
            </a:rPr>
            <a:t>6</a:t>
          </a:r>
          <a:r>
            <a:rPr lang="en-US" sz="2200"/>
            <a:t>  17.10.2018</a:t>
          </a:r>
        </a:p>
      </dgm:t>
    </dgm:pt>
    <dgm:pt modelId="{A2916807-B018-41B0-B213-77CC733CCD5F}" type="parTrans" cxnId="{412D0B79-9607-4702-B6A6-9FEAE3469552}">
      <dgm:prSet/>
      <dgm:spPr/>
      <dgm:t>
        <a:bodyPr/>
        <a:lstStyle/>
        <a:p>
          <a:endParaRPr lang="en-US"/>
        </a:p>
      </dgm:t>
    </dgm:pt>
    <dgm:pt modelId="{4F77C454-F2DC-4F3F-B5A2-FD5C2C78E025}" type="sibTrans" cxnId="{412D0B79-9607-4702-B6A6-9FEAE3469552}">
      <dgm:prSet/>
      <dgm:spPr/>
      <dgm:t>
        <a:bodyPr/>
        <a:lstStyle/>
        <a:p>
          <a:endParaRPr lang="en-US"/>
        </a:p>
      </dgm:t>
    </dgm:pt>
    <dgm:pt modelId="{D50AEC2C-529B-4774-8BF3-BEF5B7E92413}" type="pres">
      <dgm:prSet presAssocID="{623C6EF4-2B1E-47D1-8A4A-8945F3B5F5EA}" presName="linear" presStyleCnt="0">
        <dgm:presLayoutVars>
          <dgm:animLvl val="lvl"/>
          <dgm:resizeHandles val="exact"/>
        </dgm:presLayoutVars>
      </dgm:prSet>
      <dgm:spPr/>
      <dgm:t>
        <a:bodyPr/>
        <a:lstStyle/>
        <a:p>
          <a:endParaRPr lang="en-US"/>
        </a:p>
      </dgm:t>
    </dgm:pt>
    <dgm:pt modelId="{93CFD802-BB2B-48A5-BCA0-68E719C70E3A}" type="pres">
      <dgm:prSet presAssocID="{7283702F-48C1-4F02-BCD7-97F1CFD2F139}" presName="parentText" presStyleLbl="node1" presStyleIdx="0" presStyleCnt="1" custScaleX="99510" custScaleY="59689" custLinFactNeighborX="-1852" custLinFactNeighborY="-66998">
        <dgm:presLayoutVars>
          <dgm:chMax val="0"/>
          <dgm:bulletEnabled val="1"/>
        </dgm:presLayoutVars>
      </dgm:prSet>
      <dgm:spPr/>
      <dgm:t>
        <a:bodyPr/>
        <a:lstStyle/>
        <a:p>
          <a:endParaRPr lang="en-US"/>
        </a:p>
      </dgm:t>
    </dgm:pt>
  </dgm:ptLst>
  <dgm:cxnLst>
    <dgm:cxn modelId="{5A08A80D-3667-4E01-AA6B-9A9600281EE7}" type="presOf" srcId="{623C6EF4-2B1E-47D1-8A4A-8945F3B5F5EA}" destId="{D50AEC2C-529B-4774-8BF3-BEF5B7E92413}" srcOrd="0" destOrd="0" presId="urn:microsoft.com/office/officeart/2005/8/layout/vList2"/>
    <dgm:cxn modelId="{412D0B79-9607-4702-B6A6-9FEAE3469552}" srcId="{623C6EF4-2B1E-47D1-8A4A-8945F3B5F5EA}" destId="{7283702F-48C1-4F02-BCD7-97F1CFD2F139}" srcOrd="0" destOrd="0" parTransId="{A2916807-B018-41B0-B213-77CC733CCD5F}" sibTransId="{4F77C454-F2DC-4F3F-B5A2-FD5C2C78E025}"/>
    <dgm:cxn modelId="{25F8F161-5A41-43D7-AC97-EA2F5DF07856}" type="presOf" srcId="{7283702F-48C1-4F02-BCD7-97F1CFD2F139}" destId="{93CFD802-BB2B-48A5-BCA0-68E719C70E3A}" srcOrd="0" destOrd="0" presId="urn:microsoft.com/office/officeart/2005/8/layout/vList2"/>
    <dgm:cxn modelId="{641A123E-6350-4FF1-866C-820B9F09F5C2}" type="presParOf" srcId="{D50AEC2C-529B-4774-8BF3-BEF5B7E92413}" destId="{93CFD802-BB2B-48A5-BCA0-68E719C70E3A}" srcOrd="0" destOrd="0" presId="urn:microsoft.com/office/officeart/2005/8/layout/vList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23C6EF4-2B1E-47D1-8A4A-8945F3B5F5E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7283702F-48C1-4F02-BCD7-97F1CFD2F139}">
      <dgm:prSet phldrT="[Text]" custT="1"/>
      <dgm:spPr>
        <a:effectLst>
          <a:innerShdw blurRad="431800" dist="127000" dir="16200000">
            <a:prstClr val="black">
              <a:alpha val="88000"/>
            </a:prstClr>
          </a:innerShdw>
        </a:effectLst>
      </dgm:spPr>
      <dgm:t>
        <a:bodyPr/>
        <a:lstStyle/>
        <a:p>
          <a:pPr algn="ctr"/>
          <a:r>
            <a:rPr lang="en-US" sz="2200" baseline="0">
              <a:solidFill>
                <a:schemeClr val="accent3"/>
              </a:solidFill>
            </a:rPr>
            <a:t>7</a:t>
          </a:r>
          <a:r>
            <a:rPr lang="en-US" sz="2200"/>
            <a:t>  Abschließen eines Projekts</a:t>
          </a:r>
        </a:p>
      </dgm:t>
    </dgm:pt>
    <dgm:pt modelId="{A2916807-B018-41B0-B213-77CC733CCD5F}" type="parTrans" cxnId="{412D0B79-9607-4702-B6A6-9FEAE3469552}">
      <dgm:prSet/>
      <dgm:spPr/>
      <dgm:t>
        <a:bodyPr/>
        <a:lstStyle/>
        <a:p>
          <a:endParaRPr lang="en-US"/>
        </a:p>
      </dgm:t>
    </dgm:pt>
    <dgm:pt modelId="{4F77C454-F2DC-4F3F-B5A2-FD5C2C78E025}" type="sibTrans" cxnId="{412D0B79-9607-4702-B6A6-9FEAE3469552}">
      <dgm:prSet/>
      <dgm:spPr/>
      <dgm:t>
        <a:bodyPr/>
        <a:lstStyle/>
        <a:p>
          <a:endParaRPr lang="en-US"/>
        </a:p>
      </dgm:t>
    </dgm:pt>
    <dgm:pt modelId="{D50AEC2C-529B-4774-8BF3-BEF5B7E92413}" type="pres">
      <dgm:prSet presAssocID="{623C6EF4-2B1E-47D1-8A4A-8945F3B5F5EA}" presName="linear" presStyleCnt="0">
        <dgm:presLayoutVars>
          <dgm:animLvl val="lvl"/>
          <dgm:resizeHandles val="exact"/>
        </dgm:presLayoutVars>
      </dgm:prSet>
      <dgm:spPr/>
      <dgm:t>
        <a:bodyPr/>
        <a:lstStyle/>
        <a:p>
          <a:endParaRPr lang="en-US"/>
        </a:p>
      </dgm:t>
    </dgm:pt>
    <dgm:pt modelId="{93CFD802-BB2B-48A5-BCA0-68E719C70E3A}" type="pres">
      <dgm:prSet presAssocID="{7283702F-48C1-4F02-BCD7-97F1CFD2F139}" presName="parentText" presStyleLbl="node1" presStyleIdx="0" presStyleCnt="1" custScaleY="59689" custLinFactNeighborX="-1852" custLinFactNeighborY="-66998">
        <dgm:presLayoutVars>
          <dgm:chMax val="0"/>
          <dgm:bulletEnabled val="1"/>
        </dgm:presLayoutVars>
      </dgm:prSet>
      <dgm:spPr/>
      <dgm:t>
        <a:bodyPr/>
        <a:lstStyle/>
        <a:p>
          <a:endParaRPr lang="en-US"/>
        </a:p>
      </dgm:t>
    </dgm:pt>
  </dgm:ptLst>
  <dgm:cxnLst>
    <dgm:cxn modelId="{F4870A57-41D7-42C3-AF39-EB77CF74C320}" type="presOf" srcId="{7283702F-48C1-4F02-BCD7-97F1CFD2F139}" destId="{93CFD802-BB2B-48A5-BCA0-68E719C70E3A}" srcOrd="0" destOrd="0" presId="urn:microsoft.com/office/officeart/2005/8/layout/vList2"/>
    <dgm:cxn modelId="{412D0B79-9607-4702-B6A6-9FEAE3469552}" srcId="{623C6EF4-2B1E-47D1-8A4A-8945F3B5F5EA}" destId="{7283702F-48C1-4F02-BCD7-97F1CFD2F139}" srcOrd="0" destOrd="0" parTransId="{A2916807-B018-41B0-B213-77CC733CCD5F}" sibTransId="{4F77C454-F2DC-4F3F-B5A2-FD5C2C78E025}"/>
    <dgm:cxn modelId="{08DE57EA-E6FA-40F9-8CF8-9006718A4AEB}" type="presOf" srcId="{623C6EF4-2B1E-47D1-8A4A-8945F3B5F5EA}" destId="{D50AEC2C-529B-4774-8BF3-BEF5B7E92413}" srcOrd="0" destOrd="0" presId="urn:microsoft.com/office/officeart/2005/8/layout/vList2"/>
    <dgm:cxn modelId="{3F41B127-82FF-497C-89D8-CCC13B317D1D}" type="presParOf" srcId="{D50AEC2C-529B-4774-8BF3-BEF5B7E92413}" destId="{93CFD802-BB2B-48A5-BCA0-68E719C70E3A}" srcOrd="0" destOrd="0" presId="urn:microsoft.com/office/officeart/2005/8/layout/vList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FD802-BB2B-48A5-BCA0-68E719C70E3A}">
      <dsp:nvSpPr>
        <dsp:cNvPr id="0" name=""/>
        <dsp:cNvSpPr/>
      </dsp:nvSpPr>
      <dsp:spPr>
        <a:xfrm>
          <a:off x="0" y="6546"/>
          <a:ext cx="3902319" cy="758384"/>
        </a:xfrm>
        <a:prstGeom prst="roundRect">
          <a:avLst/>
        </a:prstGeom>
        <a:solidFill>
          <a:schemeClr val="accent1">
            <a:hueOff val="0"/>
            <a:satOff val="0"/>
            <a:lumOff val="0"/>
            <a:alphaOff val="0"/>
          </a:schemeClr>
        </a:solidFill>
        <a:ln w="25400"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ln>
        <a:effectLst>
          <a:innerShdw blurRad="431800" dist="127000" dir="16200000">
            <a:prstClr val="black">
              <a:alpha val="88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baseline="0">
              <a:solidFill>
                <a:schemeClr val="accent3"/>
              </a:solidFill>
            </a:rPr>
            <a:t>Rosary Aquakultur und Landmanagement</a:t>
          </a:r>
          <a:r>
            <a:rPr lang="en-US" sz="2200" kern="1200"/>
            <a:t>          </a:t>
          </a:r>
        </a:p>
      </dsp:txBody>
      <dsp:txXfrm>
        <a:off x="37021" y="43567"/>
        <a:ext cx="3828277" cy="6843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FD802-BB2B-48A5-BCA0-68E719C70E3A}">
      <dsp:nvSpPr>
        <dsp:cNvPr id="0" name=""/>
        <dsp:cNvSpPr/>
      </dsp:nvSpPr>
      <dsp:spPr>
        <a:xfrm>
          <a:off x="0" y="0"/>
          <a:ext cx="3235081" cy="86519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innerShdw blurRad="431800" dist="127000" dir="16200000">
            <a:prstClr val="black">
              <a:alpha val="88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baseline="0">
              <a:solidFill>
                <a:schemeClr val="accent3"/>
              </a:solidFill>
            </a:rPr>
            <a:t>2</a:t>
          </a:r>
          <a:r>
            <a:rPr lang="en-US" sz="2200" kern="1200"/>
            <a:t>  Planen von Vorgängen</a:t>
          </a:r>
        </a:p>
      </dsp:txBody>
      <dsp:txXfrm>
        <a:off x="42235" y="42235"/>
        <a:ext cx="3150611" cy="7807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FD802-BB2B-48A5-BCA0-68E719C70E3A}">
      <dsp:nvSpPr>
        <dsp:cNvPr id="0" name=""/>
        <dsp:cNvSpPr/>
      </dsp:nvSpPr>
      <dsp:spPr>
        <a:xfrm>
          <a:off x="0" y="0"/>
          <a:ext cx="3726473" cy="7572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innerShdw blurRad="431800" dist="127000" dir="16200000">
            <a:prstClr val="black">
              <a:alpha val="88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baseline="0">
              <a:solidFill>
                <a:schemeClr val="accent3"/>
              </a:solidFill>
            </a:rPr>
            <a:t>3</a:t>
          </a:r>
          <a:r>
            <a:rPr lang="en-US" sz="2200" kern="1200"/>
            <a:t>  Zuordnen von Ressourcen</a:t>
          </a:r>
        </a:p>
      </dsp:txBody>
      <dsp:txXfrm>
        <a:off x="36964" y="36964"/>
        <a:ext cx="3652545" cy="6832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FD802-BB2B-48A5-BCA0-68E719C70E3A}">
      <dsp:nvSpPr>
        <dsp:cNvPr id="0" name=""/>
        <dsp:cNvSpPr/>
      </dsp:nvSpPr>
      <dsp:spPr>
        <a:xfrm>
          <a:off x="0" y="0"/>
          <a:ext cx="4201258" cy="7262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innerShdw blurRad="431800" dist="127000" dir="16200000">
            <a:prstClr val="black">
              <a:alpha val="88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baseline="0">
              <a:solidFill>
                <a:schemeClr val="accent3"/>
              </a:solidFill>
            </a:rPr>
            <a:t>4</a:t>
          </a:r>
          <a:r>
            <a:rPr lang="en-US" sz="2200" kern="1200"/>
            <a:t>  Festlegen des Projektbasisplans</a:t>
          </a:r>
        </a:p>
      </dsp:txBody>
      <dsp:txXfrm>
        <a:off x="35455" y="35455"/>
        <a:ext cx="4130348" cy="6553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FD802-BB2B-48A5-BCA0-68E719C70E3A}">
      <dsp:nvSpPr>
        <dsp:cNvPr id="0" name=""/>
        <dsp:cNvSpPr/>
      </dsp:nvSpPr>
      <dsp:spPr>
        <a:xfrm>
          <a:off x="0" y="0"/>
          <a:ext cx="4148504" cy="7262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innerShdw blurRad="431800" dist="127000" dir="16200000">
            <a:prstClr val="black">
              <a:alpha val="88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baseline="0">
              <a:solidFill>
                <a:schemeClr val="accent3"/>
              </a:solidFill>
            </a:rPr>
            <a:t>5</a:t>
          </a:r>
          <a:r>
            <a:rPr lang="en-US" sz="2200" kern="1200"/>
            <a:t>  Aktualisieren des Fortschritts</a:t>
          </a:r>
        </a:p>
      </dsp:txBody>
      <dsp:txXfrm>
        <a:off x="35455" y="35455"/>
        <a:ext cx="4077594" cy="65538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FD802-BB2B-48A5-BCA0-68E719C70E3A}">
      <dsp:nvSpPr>
        <dsp:cNvPr id="0" name=""/>
        <dsp:cNvSpPr/>
      </dsp:nvSpPr>
      <dsp:spPr>
        <a:xfrm>
          <a:off x="0" y="0"/>
          <a:ext cx="4212610" cy="7262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innerShdw blurRad="431800" dist="127000" dir="16200000">
            <a:prstClr val="black">
              <a:alpha val="88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baseline="0">
              <a:solidFill>
                <a:schemeClr val="accent3"/>
              </a:solidFill>
            </a:rPr>
            <a:t>6</a:t>
          </a:r>
          <a:r>
            <a:rPr lang="en-US" sz="2200" kern="1200"/>
            <a:t>  17.10.2018</a:t>
          </a:r>
        </a:p>
      </dsp:txBody>
      <dsp:txXfrm>
        <a:off x="35455" y="35455"/>
        <a:ext cx="4141700" cy="65538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FD802-BB2B-48A5-BCA0-68E719C70E3A}">
      <dsp:nvSpPr>
        <dsp:cNvPr id="0" name=""/>
        <dsp:cNvSpPr/>
      </dsp:nvSpPr>
      <dsp:spPr>
        <a:xfrm>
          <a:off x="0" y="0"/>
          <a:ext cx="3761642" cy="7262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innerShdw blurRad="431800" dist="127000" dir="16200000">
            <a:prstClr val="black">
              <a:alpha val="88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baseline="0">
              <a:solidFill>
                <a:schemeClr val="accent3"/>
              </a:solidFill>
            </a:rPr>
            <a:t>7</a:t>
          </a:r>
          <a:r>
            <a:rPr lang="en-US" sz="2200" kern="1200"/>
            <a:t>  Abschließen eines Projekts</a:t>
          </a:r>
        </a:p>
      </dsp:txBody>
      <dsp:txXfrm>
        <a:off x="35455" y="35455"/>
        <a:ext cx="3690732" cy="65538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F365-873C-458A-A6A8-05A336A0668C}">
  <ds:schemaRefs>
    <ds:schemaRef ds:uri="http://schemas.microsoft.com/sharepoint/v3/contenttype/forms"/>
  </ds:schemaRefs>
</ds:datastoreItem>
</file>

<file path=customXml/itemProps2.xml><?xml version="1.0" encoding="utf-8"?>
<ds:datastoreItem xmlns:ds="http://schemas.openxmlformats.org/officeDocument/2006/customXml" ds:itemID="{0FD3B736-197B-48DE-82C9-F36058E8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ProjMgmtQuickRefGuide</Template>
  <TotalTime>0</TotalTime>
  <Pages>8</Pages>
  <Words>2159</Words>
  <Characters>13605</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management quick reference guide for Project 2007</vt:lpstr>
      <vt:lpstr/>
    </vt:vector>
  </TitlesOfParts>
  <Company>Hewlett-Packard Company</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quick reference guide for Project 2007</dc:title>
  <dc:creator>UWE</dc:creator>
  <cp:lastModifiedBy>UWE</cp:lastModifiedBy>
  <cp:revision>4</cp:revision>
  <cp:lastPrinted>2007-11-28T18:51:00Z</cp:lastPrinted>
  <dcterms:created xsi:type="dcterms:W3CDTF">2018-10-17T09:27:00Z</dcterms:created>
  <dcterms:modified xsi:type="dcterms:W3CDTF">2018-10-25T11:42:00Z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TC102506039990</vt:lpwstr>
  </property>
</Properties>
</file>